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BBFBD" w14:textId="17D0E245" w:rsidR="009A00A6" w:rsidRPr="00F645E3" w:rsidRDefault="00D3134C" w:rsidP="00AD797F">
      <w:pPr>
        <w:spacing w:after="0" w:line="360" w:lineRule="auto"/>
        <w:jc w:val="center"/>
        <w:rPr>
          <w:rFonts w:ascii="Times New Roman" w:eastAsia="Times New Roman" w:hAnsi="Times New Roman" w:cs="Times New Roman"/>
          <w:b/>
          <w:sz w:val="24"/>
          <w:szCs w:val="24"/>
          <w:lang w:eastAsia="pl-PL"/>
        </w:rPr>
      </w:pPr>
      <w:bookmarkStart w:id="0" w:name="_Hlk185580162"/>
      <w:bookmarkEnd w:id="0"/>
      <w:r w:rsidRPr="00F645E3">
        <w:rPr>
          <w:rFonts w:ascii="Times New Roman" w:hAnsi="Times New Roman" w:cs="Times New Roman"/>
          <w:noProof/>
          <w:sz w:val="24"/>
          <w:szCs w:val="24"/>
        </w:rPr>
        <w:drawing>
          <wp:anchor distT="0" distB="0" distL="114300" distR="114300" simplePos="0" relativeHeight="251658240" behindDoc="0" locked="0" layoutInCell="1" allowOverlap="1" wp14:anchorId="3AFC41C0" wp14:editId="39231B5C">
            <wp:simplePos x="0" y="0"/>
            <wp:positionH relativeFrom="margin">
              <wp:align>left</wp:align>
            </wp:positionH>
            <wp:positionV relativeFrom="paragraph">
              <wp:posOffset>-520557</wp:posOffset>
            </wp:positionV>
            <wp:extent cx="3143250" cy="128587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anchor>
        </w:drawing>
      </w:r>
    </w:p>
    <w:p w14:paraId="3BE77AF8" w14:textId="41A92B11" w:rsidR="009A00A6" w:rsidRPr="00F645E3" w:rsidRDefault="009A00A6" w:rsidP="00AD797F">
      <w:pPr>
        <w:spacing w:after="0" w:line="360" w:lineRule="auto"/>
        <w:jc w:val="center"/>
        <w:rPr>
          <w:rFonts w:ascii="Times New Roman" w:eastAsia="Times New Roman" w:hAnsi="Times New Roman" w:cs="Times New Roman"/>
          <w:b/>
          <w:sz w:val="24"/>
          <w:szCs w:val="24"/>
          <w:lang w:eastAsia="pl-PL"/>
        </w:rPr>
      </w:pPr>
    </w:p>
    <w:p w14:paraId="3A65569C" w14:textId="12DD665A" w:rsidR="009A00A6" w:rsidRPr="00F645E3" w:rsidRDefault="009A00A6" w:rsidP="00AD797F">
      <w:pPr>
        <w:spacing w:after="0" w:line="360" w:lineRule="auto"/>
        <w:rPr>
          <w:rFonts w:ascii="Times New Roman" w:eastAsia="Times New Roman" w:hAnsi="Times New Roman" w:cs="Times New Roman"/>
          <w:b/>
          <w:sz w:val="24"/>
          <w:szCs w:val="24"/>
          <w:lang w:eastAsia="pl-PL"/>
        </w:rPr>
      </w:pPr>
    </w:p>
    <w:p w14:paraId="52AC3A93" w14:textId="3411C8BA" w:rsidR="00D3134C" w:rsidRPr="00F645E3" w:rsidRDefault="00D3134C" w:rsidP="00AD797F">
      <w:pPr>
        <w:spacing w:after="0" w:line="360" w:lineRule="auto"/>
        <w:rPr>
          <w:rFonts w:ascii="Times New Roman" w:eastAsia="Times New Roman" w:hAnsi="Times New Roman" w:cs="Times New Roman"/>
          <w:b/>
          <w:sz w:val="24"/>
          <w:szCs w:val="24"/>
          <w:lang w:eastAsia="pl-PL"/>
        </w:rPr>
      </w:pPr>
    </w:p>
    <w:p w14:paraId="294E62E9" w14:textId="3F35483B" w:rsidR="00D3134C" w:rsidRPr="00F645E3" w:rsidRDefault="00D3134C" w:rsidP="00AD797F">
      <w:pPr>
        <w:spacing w:after="0" w:line="360" w:lineRule="auto"/>
        <w:rPr>
          <w:rFonts w:ascii="Times New Roman" w:eastAsia="Times New Roman" w:hAnsi="Times New Roman" w:cs="Times New Roman"/>
          <w:b/>
          <w:sz w:val="24"/>
          <w:szCs w:val="24"/>
          <w:lang w:eastAsia="pl-PL"/>
        </w:rPr>
      </w:pPr>
    </w:p>
    <w:p w14:paraId="7A20D320" w14:textId="58506EB5" w:rsidR="00D3134C" w:rsidRPr="00F645E3" w:rsidRDefault="00D3134C" w:rsidP="00AD797F">
      <w:pPr>
        <w:spacing w:after="0" w:line="360" w:lineRule="auto"/>
        <w:rPr>
          <w:rFonts w:ascii="Times New Roman" w:eastAsia="Times New Roman" w:hAnsi="Times New Roman" w:cs="Times New Roman"/>
          <w:b/>
          <w:sz w:val="24"/>
          <w:szCs w:val="24"/>
          <w:lang w:eastAsia="pl-PL"/>
        </w:rPr>
      </w:pPr>
    </w:p>
    <w:p w14:paraId="20B3E7CD" w14:textId="77777777" w:rsidR="00D3134C" w:rsidRPr="00F645E3" w:rsidRDefault="00D3134C" w:rsidP="00AD797F">
      <w:pPr>
        <w:spacing w:after="0" w:line="360" w:lineRule="auto"/>
        <w:rPr>
          <w:rFonts w:ascii="Times New Roman" w:eastAsia="Times New Roman" w:hAnsi="Times New Roman" w:cs="Times New Roman"/>
          <w:b/>
          <w:sz w:val="24"/>
          <w:szCs w:val="24"/>
          <w:lang w:eastAsia="pl-PL"/>
        </w:rPr>
      </w:pPr>
    </w:p>
    <w:p w14:paraId="5CB86255" w14:textId="77777777" w:rsidR="009A00A6" w:rsidRPr="00F645E3" w:rsidRDefault="009A00A6" w:rsidP="00AD797F">
      <w:pPr>
        <w:spacing w:after="0" w:line="360" w:lineRule="auto"/>
        <w:rPr>
          <w:rFonts w:ascii="Times New Roman" w:eastAsia="Times New Roman" w:hAnsi="Times New Roman" w:cs="Times New Roman"/>
          <w:b/>
          <w:sz w:val="24"/>
          <w:szCs w:val="24"/>
          <w:lang w:eastAsia="pl-PL"/>
        </w:rPr>
      </w:pPr>
    </w:p>
    <w:p w14:paraId="28A1318B" w14:textId="77777777" w:rsidR="009A00A6" w:rsidRPr="00F645E3" w:rsidRDefault="009A00A6" w:rsidP="00AD797F">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SPECYFIKACJA WARUNKÓW ZAMÓWIENIA</w:t>
      </w:r>
    </w:p>
    <w:p w14:paraId="4AF67318" w14:textId="77777777" w:rsidR="009A00A6" w:rsidRPr="00F645E3" w:rsidRDefault="009A00A6" w:rsidP="00AD797F">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6BAA3223" w14:textId="77777777" w:rsidR="009A00A6" w:rsidRPr="00F645E3" w:rsidRDefault="009A00A6" w:rsidP="00AD797F">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/zwana dalej Specyfikacją lub SWZ/</w:t>
      </w:r>
    </w:p>
    <w:p w14:paraId="7B52616C" w14:textId="77777777" w:rsidR="009A00A6" w:rsidRPr="00F645E3" w:rsidRDefault="009A00A6" w:rsidP="00AD797F">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22705E0D" w14:textId="77777777" w:rsidR="009A00A6" w:rsidRPr="00F645E3" w:rsidRDefault="009A00A6" w:rsidP="00AD797F">
      <w:pPr>
        <w:spacing w:after="0" w:line="360" w:lineRule="auto"/>
        <w:jc w:val="center"/>
        <w:rPr>
          <w:rFonts w:ascii="Times New Roman" w:eastAsia="Times New Roman" w:hAnsi="Times New Roman" w:cs="Times New Roman"/>
          <w:b/>
          <w:sz w:val="24"/>
          <w:szCs w:val="24"/>
          <w:lang w:eastAsia="pl-PL"/>
        </w:rPr>
      </w:pPr>
    </w:p>
    <w:p w14:paraId="4BD4EF44" w14:textId="77777777" w:rsidR="009A00A6" w:rsidRPr="00F645E3" w:rsidRDefault="009A00A6" w:rsidP="00AD797F">
      <w:pPr>
        <w:spacing w:after="0" w:line="360" w:lineRule="auto"/>
        <w:jc w:val="center"/>
        <w:rPr>
          <w:rFonts w:ascii="Times New Roman" w:eastAsia="Times New Roman" w:hAnsi="Times New Roman" w:cs="Times New Roman"/>
          <w:b/>
          <w:sz w:val="24"/>
          <w:szCs w:val="24"/>
          <w:lang w:eastAsia="pl-PL"/>
        </w:rPr>
      </w:pPr>
    </w:p>
    <w:p w14:paraId="42EBD5AD" w14:textId="77777777" w:rsidR="009A00A6" w:rsidRPr="00F645E3" w:rsidRDefault="009A00A6" w:rsidP="00AD797F">
      <w:pPr>
        <w:spacing w:after="0" w:line="360" w:lineRule="auto"/>
        <w:jc w:val="center"/>
        <w:rPr>
          <w:rFonts w:ascii="Times New Roman" w:eastAsia="Times New Roman" w:hAnsi="Times New Roman" w:cs="Times New Roman"/>
          <w:b/>
          <w:sz w:val="24"/>
          <w:szCs w:val="24"/>
          <w:lang w:eastAsia="pl-PL"/>
        </w:rPr>
      </w:pPr>
    </w:p>
    <w:p w14:paraId="6C711CBF" w14:textId="77777777" w:rsidR="009A00A6" w:rsidRPr="00F645E3" w:rsidRDefault="009A00A6" w:rsidP="00AD797F">
      <w:pPr>
        <w:spacing w:after="0" w:line="360" w:lineRule="auto"/>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Postępowanie o udzielenie zamówienia publicznego w trybie podstawowym</w:t>
      </w:r>
    </w:p>
    <w:p w14:paraId="4A68AF7E" w14:textId="77777777" w:rsidR="009A00A6" w:rsidRPr="00F645E3" w:rsidRDefault="009A00A6" w:rsidP="00AD797F">
      <w:pPr>
        <w:spacing w:after="0" w:line="360" w:lineRule="auto"/>
        <w:jc w:val="center"/>
        <w:rPr>
          <w:rFonts w:ascii="Times New Roman" w:eastAsia="Times New Roman" w:hAnsi="Times New Roman" w:cs="Times New Roman"/>
          <w:b/>
          <w:sz w:val="24"/>
          <w:szCs w:val="24"/>
          <w:lang w:eastAsia="pl-PL"/>
        </w:rPr>
      </w:pPr>
    </w:p>
    <w:p w14:paraId="2D214207" w14:textId="77777777" w:rsidR="009A00A6" w:rsidRPr="00F645E3" w:rsidRDefault="009A00A6" w:rsidP="00AD797F">
      <w:pPr>
        <w:spacing w:after="0" w:line="360" w:lineRule="auto"/>
        <w:jc w:val="center"/>
        <w:rPr>
          <w:rFonts w:ascii="Times New Roman" w:eastAsia="Times New Roman" w:hAnsi="Times New Roman" w:cs="Times New Roman"/>
          <w:b/>
          <w:sz w:val="24"/>
          <w:szCs w:val="24"/>
          <w:u w:val="single"/>
          <w:lang w:eastAsia="pl-PL"/>
        </w:rPr>
      </w:pPr>
    </w:p>
    <w:p w14:paraId="6FEEC46E" w14:textId="37FE73A6" w:rsidR="009A00A6" w:rsidRPr="00F645E3" w:rsidRDefault="009A00A6" w:rsidP="00AD797F">
      <w:pPr>
        <w:spacing w:after="0" w:line="360" w:lineRule="auto"/>
        <w:jc w:val="center"/>
        <w:rPr>
          <w:rFonts w:ascii="Times New Roman" w:eastAsia="Times New Roman" w:hAnsi="Times New Roman" w:cs="Times New Roman"/>
          <w:b/>
          <w:sz w:val="24"/>
          <w:szCs w:val="24"/>
          <w:u w:val="single"/>
          <w:lang w:eastAsia="pl-PL"/>
        </w:rPr>
      </w:pPr>
      <w:r w:rsidRPr="00F645E3">
        <w:rPr>
          <w:rFonts w:ascii="Times New Roman" w:eastAsia="Times New Roman" w:hAnsi="Times New Roman" w:cs="Times New Roman"/>
          <w:b/>
          <w:sz w:val="24"/>
          <w:szCs w:val="24"/>
          <w:u w:val="single"/>
          <w:lang w:eastAsia="pl-PL"/>
        </w:rPr>
        <w:t>nr POUZ-361/</w:t>
      </w:r>
      <w:r w:rsidR="003F3DB3" w:rsidRPr="00F645E3">
        <w:rPr>
          <w:rFonts w:ascii="Times New Roman" w:eastAsia="Times New Roman" w:hAnsi="Times New Roman" w:cs="Times New Roman"/>
          <w:b/>
          <w:sz w:val="24"/>
          <w:szCs w:val="24"/>
          <w:u w:val="single"/>
          <w:lang w:eastAsia="pl-PL"/>
        </w:rPr>
        <w:t>278</w:t>
      </w:r>
      <w:r w:rsidR="00606E45" w:rsidRPr="00F645E3">
        <w:rPr>
          <w:rFonts w:ascii="Times New Roman" w:eastAsia="Times New Roman" w:hAnsi="Times New Roman" w:cs="Times New Roman"/>
          <w:b/>
          <w:sz w:val="24"/>
          <w:szCs w:val="24"/>
          <w:u w:val="single"/>
          <w:lang w:eastAsia="pl-PL"/>
        </w:rPr>
        <w:t>/202</w:t>
      </w:r>
      <w:r w:rsidR="00B329F5" w:rsidRPr="00F645E3">
        <w:rPr>
          <w:rFonts w:ascii="Times New Roman" w:eastAsia="Times New Roman" w:hAnsi="Times New Roman" w:cs="Times New Roman"/>
          <w:b/>
          <w:sz w:val="24"/>
          <w:szCs w:val="24"/>
          <w:u w:val="single"/>
          <w:lang w:eastAsia="pl-PL"/>
        </w:rPr>
        <w:t>5</w:t>
      </w:r>
      <w:r w:rsidRPr="00F645E3">
        <w:rPr>
          <w:rFonts w:ascii="Times New Roman" w:eastAsia="Times New Roman" w:hAnsi="Times New Roman" w:cs="Times New Roman"/>
          <w:b/>
          <w:sz w:val="24"/>
          <w:szCs w:val="24"/>
          <w:u w:val="single"/>
          <w:lang w:eastAsia="pl-PL"/>
        </w:rPr>
        <w:t>/DZP</w:t>
      </w:r>
    </w:p>
    <w:p w14:paraId="35F2B183" w14:textId="77777777" w:rsidR="009A00A6" w:rsidRPr="00F645E3" w:rsidRDefault="009A00A6" w:rsidP="00AD797F">
      <w:pPr>
        <w:suppressAutoHyphens/>
        <w:autoSpaceDN w:val="0"/>
        <w:spacing w:after="0" w:line="360" w:lineRule="auto"/>
        <w:jc w:val="center"/>
        <w:textAlignment w:val="baseline"/>
        <w:rPr>
          <w:rFonts w:ascii="Times New Roman" w:eastAsia="SimSun" w:hAnsi="Times New Roman" w:cs="Times New Roman"/>
          <w:b/>
          <w:kern w:val="3"/>
          <w:sz w:val="24"/>
          <w:szCs w:val="24"/>
          <w:lang w:eastAsia="pl-PL" w:bidi="hi-IN"/>
        </w:rPr>
      </w:pPr>
      <w:bookmarkStart w:id="1" w:name="_heading=h.gjdgxs" w:colFirst="0" w:colLast="0"/>
      <w:bookmarkEnd w:id="1"/>
    </w:p>
    <w:p w14:paraId="3A90CAAD" w14:textId="15DDBB53" w:rsidR="009A00A6" w:rsidRPr="00F645E3" w:rsidRDefault="009A00A6" w:rsidP="00AD797F">
      <w:pPr>
        <w:suppressAutoHyphens/>
        <w:autoSpaceDN w:val="0"/>
        <w:spacing w:after="0" w:line="360" w:lineRule="auto"/>
        <w:jc w:val="center"/>
        <w:textAlignment w:val="baseline"/>
        <w:rPr>
          <w:rFonts w:ascii="Times New Roman" w:eastAsia="SimSun" w:hAnsi="Times New Roman" w:cs="Times New Roman"/>
          <w:b/>
          <w:kern w:val="3"/>
          <w:sz w:val="24"/>
          <w:szCs w:val="24"/>
          <w:lang w:eastAsia="zh-CN" w:bidi="hi-IN"/>
        </w:rPr>
      </w:pPr>
      <w:r w:rsidRPr="00F645E3">
        <w:rPr>
          <w:rFonts w:ascii="Times New Roman" w:eastAsia="SimSun" w:hAnsi="Times New Roman" w:cs="Times New Roman"/>
          <w:b/>
          <w:kern w:val="3"/>
          <w:sz w:val="24"/>
          <w:szCs w:val="24"/>
          <w:lang w:eastAsia="pl-PL" w:bidi="hi-IN"/>
        </w:rPr>
        <w:t>pn. „</w:t>
      </w:r>
      <w:r w:rsidR="003F3DB3" w:rsidRPr="00F645E3">
        <w:rPr>
          <w:rFonts w:ascii="Times New Roman" w:hAnsi="Times New Roman" w:cs="Times New Roman"/>
          <w:b/>
          <w:sz w:val="24"/>
          <w:szCs w:val="24"/>
        </w:rPr>
        <w:t>Wykonanie okresowej, 5-letniej kontroli stanu technicznego instalacji elektrycznej i odgromowej w kompleksie budynków BUW administrowanych przez Biuro ds.</w:t>
      </w:r>
      <w:r w:rsidR="00134697" w:rsidRPr="00F645E3">
        <w:rPr>
          <w:rFonts w:ascii="Times New Roman" w:hAnsi="Times New Roman" w:cs="Times New Roman"/>
          <w:b/>
          <w:sz w:val="24"/>
          <w:szCs w:val="24"/>
        </w:rPr>
        <w:t> </w:t>
      </w:r>
      <w:r w:rsidR="003F3DB3" w:rsidRPr="00F645E3">
        <w:rPr>
          <w:rFonts w:ascii="Times New Roman" w:hAnsi="Times New Roman" w:cs="Times New Roman"/>
          <w:b/>
          <w:sz w:val="24"/>
          <w:szCs w:val="24"/>
        </w:rPr>
        <w:t>Nieruchomości „Powiśle” UW</w:t>
      </w:r>
      <w:r w:rsidRPr="00F645E3">
        <w:rPr>
          <w:rFonts w:ascii="Times New Roman" w:eastAsia="SimSun" w:hAnsi="Times New Roman" w:cs="Times New Roman"/>
          <w:b/>
          <w:kern w:val="3"/>
          <w:sz w:val="24"/>
          <w:szCs w:val="24"/>
          <w:lang w:eastAsia="zh-CN" w:bidi="hi-IN"/>
        </w:rPr>
        <w:t>”</w:t>
      </w:r>
    </w:p>
    <w:p w14:paraId="5FBC31C0" w14:textId="77777777" w:rsidR="009A00A6" w:rsidRPr="00F645E3" w:rsidRDefault="009A00A6" w:rsidP="00AD797F">
      <w:pPr>
        <w:suppressAutoHyphens/>
        <w:autoSpaceDN w:val="0"/>
        <w:spacing w:after="0" w:line="360" w:lineRule="auto"/>
        <w:jc w:val="center"/>
        <w:textAlignment w:val="baseline"/>
        <w:rPr>
          <w:rFonts w:ascii="Times New Roman" w:eastAsia="SimSun" w:hAnsi="Times New Roman" w:cs="Times New Roman"/>
          <w:kern w:val="3"/>
          <w:sz w:val="24"/>
          <w:szCs w:val="24"/>
          <w:lang w:eastAsia="pl-PL" w:bidi="hi-IN"/>
        </w:rPr>
      </w:pPr>
    </w:p>
    <w:p w14:paraId="51CD89F6" w14:textId="77777777" w:rsidR="009A00A6" w:rsidRPr="00F645E3" w:rsidRDefault="009A00A6" w:rsidP="00AD797F">
      <w:pPr>
        <w:widowControl w:val="0"/>
        <w:spacing w:after="0" w:line="360" w:lineRule="auto"/>
        <w:ind w:right="-6"/>
        <w:rPr>
          <w:rFonts w:ascii="Times New Roman" w:eastAsia="Times New Roman" w:hAnsi="Times New Roman" w:cs="Times New Roman"/>
          <w:b/>
          <w:sz w:val="24"/>
          <w:szCs w:val="24"/>
          <w:lang w:eastAsia="pl-PL"/>
        </w:rPr>
      </w:pPr>
    </w:p>
    <w:p w14:paraId="55327BD5" w14:textId="77777777" w:rsidR="009A00A6" w:rsidRPr="00F645E3" w:rsidRDefault="009A00A6" w:rsidP="00AD797F">
      <w:pPr>
        <w:tabs>
          <w:tab w:val="left" w:pos="1003"/>
          <w:tab w:val="left" w:pos="1560"/>
        </w:tabs>
        <w:spacing w:after="0" w:line="360" w:lineRule="auto"/>
        <w:ind w:left="283" w:hanging="283"/>
        <w:jc w:val="center"/>
        <w:rPr>
          <w:rFonts w:ascii="Times New Roman" w:eastAsia="Times New Roman" w:hAnsi="Times New Roman" w:cs="Times New Roman"/>
          <w:sz w:val="24"/>
          <w:szCs w:val="24"/>
          <w:lang w:eastAsia="pl-PL"/>
        </w:rPr>
      </w:pPr>
    </w:p>
    <w:p w14:paraId="0CC56F93" w14:textId="77777777" w:rsidR="009A00A6" w:rsidRPr="00F645E3" w:rsidRDefault="009A00A6" w:rsidP="00AD797F">
      <w:pPr>
        <w:widowControl w:val="0"/>
        <w:spacing w:after="0" w:line="360" w:lineRule="auto"/>
        <w:ind w:right="-6"/>
        <w:rPr>
          <w:rFonts w:ascii="Times New Roman" w:eastAsia="Times New Roman" w:hAnsi="Times New Roman" w:cs="Times New Roman"/>
          <w:sz w:val="24"/>
          <w:szCs w:val="24"/>
          <w:lang w:eastAsia="pl-PL"/>
        </w:rPr>
      </w:pPr>
    </w:p>
    <w:p w14:paraId="0D56220A" w14:textId="77777777" w:rsidR="009A00A6" w:rsidRPr="00F645E3" w:rsidRDefault="009A00A6" w:rsidP="00AD797F">
      <w:pPr>
        <w:widowControl w:val="0"/>
        <w:spacing w:after="0" w:line="360" w:lineRule="auto"/>
        <w:ind w:right="-6"/>
        <w:rPr>
          <w:rFonts w:ascii="Times New Roman" w:eastAsia="Times New Roman" w:hAnsi="Times New Roman" w:cs="Times New Roman"/>
          <w:b/>
          <w:sz w:val="24"/>
          <w:szCs w:val="24"/>
          <w:lang w:eastAsia="pl-PL"/>
        </w:rPr>
      </w:pPr>
    </w:p>
    <w:p w14:paraId="3C647F9F" w14:textId="77777777" w:rsidR="009A00A6" w:rsidRPr="00F645E3" w:rsidRDefault="009A00A6" w:rsidP="00AD797F">
      <w:pPr>
        <w:keepNext/>
        <w:keepLines/>
        <w:spacing w:after="0" w:line="360" w:lineRule="auto"/>
        <w:ind w:right="638"/>
        <w:jc w:val="center"/>
        <w:outlineLvl w:val="1"/>
        <w:rPr>
          <w:rFonts w:ascii="Times New Roman" w:eastAsia="Times New Roman" w:hAnsi="Times New Roman" w:cs="Times New Roman"/>
          <w:sz w:val="24"/>
          <w:szCs w:val="24"/>
        </w:rPr>
      </w:pPr>
    </w:p>
    <w:p w14:paraId="47568F8A" w14:textId="77777777" w:rsidR="009A00A6" w:rsidRPr="00F645E3" w:rsidRDefault="009A00A6" w:rsidP="00AD797F">
      <w:pPr>
        <w:keepNext/>
        <w:keepLines/>
        <w:spacing w:after="0" w:line="360" w:lineRule="auto"/>
        <w:ind w:right="638"/>
        <w:outlineLvl w:val="1"/>
        <w:rPr>
          <w:rFonts w:ascii="Times New Roman" w:eastAsia="Times New Roman" w:hAnsi="Times New Roman" w:cs="Times New Roman"/>
          <w:sz w:val="24"/>
          <w:szCs w:val="24"/>
        </w:rPr>
      </w:pPr>
    </w:p>
    <w:p w14:paraId="297A86A9" w14:textId="77777777" w:rsidR="009A00A6" w:rsidRPr="00F645E3" w:rsidRDefault="009A00A6" w:rsidP="00AD797F">
      <w:pPr>
        <w:widowControl w:val="0"/>
        <w:spacing w:after="0" w:line="360" w:lineRule="auto"/>
        <w:ind w:right="-6"/>
        <w:rPr>
          <w:rFonts w:ascii="Times New Roman" w:eastAsia="Times New Roman" w:hAnsi="Times New Roman" w:cs="Times New Roman"/>
          <w:b/>
          <w:sz w:val="24"/>
          <w:szCs w:val="24"/>
          <w:lang w:eastAsia="pl-PL"/>
        </w:rPr>
      </w:pPr>
    </w:p>
    <w:p w14:paraId="1F56A5EA" w14:textId="52E3BDAD" w:rsidR="003F3DB3" w:rsidRPr="00F645E3" w:rsidRDefault="009A00A6" w:rsidP="003F3DB3">
      <w:pPr>
        <w:widowControl w:val="0"/>
        <w:spacing w:after="0" w:line="360" w:lineRule="auto"/>
        <w:ind w:right="-6"/>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ul. Krakowskie Przedmieście 26/28, 00-927 Warszawa</w:t>
      </w:r>
    </w:p>
    <w:p w14:paraId="20FE327E" w14:textId="73D1466B" w:rsidR="009A00A6" w:rsidRPr="00F645E3" w:rsidRDefault="003F3DB3" w:rsidP="003F3DB3">
      <w:pP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br w:type="page"/>
      </w:r>
    </w:p>
    <w:p w14:paraId="44BCD5EE" w14:textId="77777777" w:rsidR="009A00A6" w:rsidRPr="00F645E3" w:rsidRDefault="009A00A6" w:rsidP="00AD797F">
      <w:pPr>
        <w:tabs>
          <w:tab w:val="left" w:pos="3720"/>
        </w:tabs>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lastRenderedPageBreak/>
        <w:t>Art. 1 – ZAMAWIAJĄCY</w:t>
      </w:r>
      <w:r w:rsidRPr="00F645E3">
        <w:rPr>
          <w:rFonts w:ascii="Times New Roman" w:eastAsia="Times New Roman" w:hAnsi="Times New Roman" w:cs="Times New Roman"/>
          <w:b/>
          <w:sz w:val="24"/>
          <w:szCs w:val="24"/>
          <w:lang w:eastAsia="pl-PL"/>
        </w:rPr>
        <w:tab/>
      </w:r>
    </w:p>
    <w:p w14:paraId="1B67D724" w14:textId="77777777" w:rsidR="009A00A6" w:rsidRPr="00F645E3" w:rsidRDefault="009A00A6" w:rsidP="00AD797F">
      <w:pPr>
        <w:numPr>
          <w:ilvl w:val="0"/>
          <w:numId w:val="4"/>
        </w:numPr>
        <w:tabs>
          <w:tab w:val="left" w:pos="426"/>
        </w:tabs>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Nazwa:</w:t>
      </w:r>
      <w:r w:rsidRPr="00F645E3">
        <w:rPr>
          <w:rFonts w:ascii="Times New Roman" w:eastAsia="Calibri" w:hAnsi="Times New Roman" w:cs="Times New Roman"/>
          <w:b/>
          <w:sz w:val="24"/>
          <w:szCs w:val="24"/>
          <w:lang w:eastAsia="pl-PL"/>
        </w:rPr>
        <w:t xml:space="preserve"> </w:t>
      </w:r>
      <w:r w:rsidRPr="00F645E3">
        <w:rPr>
          <w:rFonts w:ascii="Times New Roman" w:eastAsia="Calibri" w:hAnsi="Times New Roman" w:cs="Times New Roman"/>
          <w:sz w:val="24"/>
          <w:szCs w:val="24"/>
          <w:lang w:eastAsia="pl-PL"/>
        </w:rPr>
        <w:t>Uniwersytet Warszawski</w:t>
      </w:r>
    </w:p>
    <w:p w14:paraId="79B54515" w14:textId="77777777" w:rsidR="009A00A6" w:rsidRPr="00F645E3" w:rsidRDefault="009A00A6" w:rsidP="00AD797F">
      <w:pPr>
        <w:tabs>
          <w:tab w:val="left" w:pos="426"/>
        </w:tabs>
        <w:spacing w:after="0" w:line="360" w:lineRule="auto"/>
        <w:ind w:left="36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adres siedziby: 00-927 Warszawa, ul. Krakowskie Przedmieście 26/28</w:t>
      </w:r>
    </w:p>
    <w:p w14:paraId="3A2841FF" w14:textId="77777777" w:rsidR="009A00A6" w:rsidRPr="00F645E3" w:rsidRDefault="009A00A6" w:rsidP="00AD797F">
      <w:pPr>
        <w:tabs>
          <w:tab w:val="left" w:pos="426"/>
        </w:tabs>
        <w:spacing w:after="0" w:line="360" w:lineRule="auto"/>
        <w:ind w:left="360"/>
        <w:jc w:val="both"/>
        <w:rPr>
          <w:rFonts w:ascii="Times New Roman" w:eastAsia="Calibri" w:hAnsi="Times New Roman" w:cs="Times New Roman"/>
          <w:sz w:val="24"/>
          <w:szCs w:val="24"/>
          <w:lang w:val="en-US" w:eastAsia="pl-PL"/>
        </w:rPr>
      </w:pPr>
      <w:r w:rsidRPr="00F645E3">
        <w:rPr>
          <w:rFonts w:ascii="Times New Roman" w:eastAsia="Calibri" w:hAnsi="Times New Roman" w:cs="Times New Roman"/>
          <w:sz w:val="24"/>
          <w:szCs w:val="24"/>
          <w:lang w:val="en-US" w:eastAsia="pl-PL"/>
        </w:rPr>
        <w:t>NIP: 525-001-12-66, REGON: 000001258</w:t>
      </w:r>
    </w:p>
    <w:p w14:paraId="3578A7C8" w14:textId="2AAB6BF5" w:rsidR="009A00A6" w:rsidRPr="00F645E3" w:rsidRDefault="009A00A6" w:rsidP="00AD797F">
      <w:pPr>
        <w:tabs>
          <w:tab w:val="left" w:pos="426"/>
        </w:tabs>
        <w:spacing w:after="0" w:line="360" w:lineRule="auto"/>
        <w:ind w:left="360"/>
        <w:jc w:val="both"/>
        <w:rPr>
          <w:rFonts w:ascii="Times New Roman" w:eastAsia="Calibri" w:hAnsi="Times New Roman" w:cs="Times New Roman"/>
          <w:sz w:val="24"/>
          <w:szCs w:val="24"/>
          <w:lang w:val="en-US" w:eastAsia="pl-PL"/>
        </w:rPr>
      </w:pPr>
      <w:r w:rsidRPr="00F645E3">
        <w:rPr>
          <w:rFonts w:ascii="Times New Roman" w:eastAsia="Calibri" w:hAnsi="Times New Roman" w:cs="Times New Roman"/>
          <w:sz w:val="24"/>
          <w:szCs w:val="24"/>
          <w:lang w:val="en-US" w:eastAsia="pl-PL"/>
        </w:rPr>
        <w:t>tel</w:t>
      </w:r>
      <w:r w:rsidR="00B04AB2" w:rsidRPr="00F645E3">
        <w:rPr>
          <w:rFonts w:ascii="Times New Roman" w:eastAsia="Calibri" w:hAnsi="Times New Roman" w:cs="Times New Roman"/>
          <w:sz w:val="24"/>
          <w:szCs w:val="24"/>
          <w:lang w:val="en-US" w:eastAsia="pl-PL"/>
        </w:rPr>
        <w:t>.</w:t>
      </w:r>
      <w:r w:rsidRPr="00F645E3">
        <w:rPr>
          <w:rFonts w:ascii="Times New Roman" w:eastAsia="Calibri" w:hAnsi="Times New Roman" w:cs="Times New Roman"/>
          <w:sz w:val="24"/>
          <w:szCs w:val="24"/>
          <w:lang w:val="en-US" w:eastAsia="pl-PL"/>
        </w:rPr>
        <w:t xml:space="preserve">: +48 22 5522509, email: </w:t>
      </w:r>
      <w:hyperlink r:id="rId9" w:history="1">
        <w:r w:rsidRPr="00F645E3">
          <w:rPr>
            <w:rFonts w:ascii="Times New Roman" w:hAnsi="Times New Roman" w:cs="Times New Roman"/>
            <w:sz w:val="24"/>
            <w:szCs w:val="24"/>
            <w:u w:val="single"/>
            <w:lang w:val="en-US"/>
          </w:rPr>
          <w:t>dzp@adm.uw.edu.pl</w:t>
        </w:r>
      </w:hyperlink>
      <w:r w:rsidRPr="00F645E3">
        <w:rPr>
          <w:rFonts w:ascii="Times New Roman" w:hAnsi="Times New Roman" w:cs="Times New Roman"/>
          <w:sz w:val="24"/>
          <w:szCs w:val="24"/>
          <w:lang w:val="en-US"/>
        </w:rPr>
        <w:t xml:space="preserve"> </w:t>
      </w:r>
    </w:p>
    <w:p w14:paraId="70C97CD1" w14:textId="2B537107" w:rsidR="009A00A6" w:rsidRPr="00F645E3" w:rsidRDefault="009A00A6" w:rsidP="00AD797F">
      <w:pPr>
        <w:numPr>
          <w:ilvl w:val="0"/>
          <w:numId w:val="4"/>
        </w:numPr>
        <w:tabs>
          <w:tab w:val="left" w:pos="426"/>
        </w:tabs>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Uniwersytet Warszawski posiada osobowość prawną i działa na podstawie ustawy z dnia 20 lipca 2018 r. - Prawo o szkolnictwie wyższym i nauce </w:t>
      </w:r>
      <w:r w:rsidR="00C9329E" w:rsidRPr="00DE4328">
        <w:rPr>
          <w:rFonts w:ascii="Times New Roman" w:eastAsia="Calibri" w:hAnsi="Times New Roman" w:cs="Times New Roman"/>
          <w:sz w:val="24"/>
          <w:szCs w:val="24"/>
          <w:lang w:eastAsia="pl-PL"/>
        </w:rPr>
        <w:t>(Dz. U. z 202</w:t>
      </w:r>
      <w:r w:rsidR="00C9329E">
        <w:rPr>
          <w:rFonts w:ascii="Times New Roman" w:eastAsia="Calibri" w:hAnsi="Times New Roman" w:cs="Times New Roman"/>
          <w:sz w:val="24"/>
          <w:szCs w:val="24"/>
          <w:lang w:eastAsia="pl-PL"/>
        </w:rPr>
        <w:t>3</w:t>
      </w:r>
      <w:r w:rsidR="00C9329E" w:rsidRPr="00DE4328">
        <w:rPr>
          <w:rFonts w:ascii="Times New Roman" w:eastAsia="Calibri" w:hAnsi="Times New Roman" w:cs="Times New Roman"/>
          <w:sz w:val="24"/>
          <w:szCs w:val="24"/>
          <w:lang w:eastAsia="pl-PL"/>
        </w:rPr>
        <w:t xml:space="preserve"> r., poz. </w:t>
      </w:r>
      <w:r w:rsidR="00C9329E">
        <w:rPr>
          <w:rFonts w:ascii="Times New Roman" w:eastAsia="Calibri" w:hAnsi="Times New Roman" w:cs="Times New Roman"/>
          <w:sz w:val="24"/>
          <w:szCs w:val="24"/>
          <w:lang w:eastAsia="pl-PL"/>
        </w:rPr>
        <w:t>742</w:t>
      </w:r>
      <w:r w:rsidR="00C9329E" w:rsidRPr="00DE4328">
        <w:rPr>
          <w:rFonts w:ascii="Times New Roman" w:eastAsia="Calibri" w:hAnsi="Times New Roman" w:cs="Times New Roman"/>
          <w:sz w:val="24"/>
          <w:szCs w:val="24"/>
          <w:lang w:eastAsia="pl-PL"/>
        </w:rPr>
        <w:t>)</w:t>
      </w:r>
    </w:p>
    <w:p w14:paraId="7CC663F8" w14:textId="77777777" w:rsidR="009A00A6" w:rsidRPr="00F645E3" w:rsidRDefault="009A00A6" w:rsidP="00AD797F">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61F61FA5" w14:textId="77777777" w:rsidR="009A00A6" w:rsidRPr="00F645E3" w:rsidRDefault="009A00A6" w:rsidP="00AD797F">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2 - INFORMACJE OGÓLNE</w:t>
      </w:r>
    </w:p>
    <w:p w14:paraId="3A28F534" w14:textId="77777777" w:rsidR="009A00A6" w:rsidRPr="00F645E3" w:rsidRDefault="009A00A6" w:rsidP="00AD797F">
      <w:pPr>
        <w:tabs>
          <w:tab w:val="left" w:pos="426"/>
        </w:tabs>
        <w:spacing w:after="0" w:line="360" w:lineRule="auto"/>
        <w:jc w:val="both"/>
        <w:rPr>
          <w:rFonts w:ascii="Times New Roman" w:eastAsia="Calibri" w:hAnsi="Times New Roman" w:cs="Times New Roman"/>
          <w:b/>
          <w:sz w:val="24"/>
          <w:szCs w:val="24"/>
          <w:lang w:eastAsia="pl-PL"/>
        </w:rPr>
      </w:pPr>
      <w:r w:rsidRPr="00F645E3">
        <w:rPr>
          <w:rFonts w:ascii="Times New Roman" w:eastAsia="Calibri" w:hAnsi="Times New Roman" w:cs="Times New Roman"/>
          <w:b/>
          <w:sz w:val="24"/>
          <w:szCs w:val="24"/>
          <w:lang w:eastAsia="pl-PL"/>
        </w:rPr>
        <w:t>Art. 2 § 1 - Podstawa prawna</w:t>
      </w:r>
    </w:p>
    <w:p w14:paraId="505393D2" w14:textId="0F451B5B" w:rsidR="009A00A6" w:rsidRPr="00F645E3" w:rsidRDefault="009A00A6" w:rsidP="00AD797F">
      <w:pPr>
        <w:numPr>
          <w:ilvl w:val="0"/>
          <w:numId w:val="5"/>
        </w:numPr>
        <w:tabs>
          <w:tab w:val="left" w:pos="426"/>
        </w:tabs>
        <w:spacing w:after="0" w:line="360" w:lineRule="auto"/>
        <w:jc w:val="both"/>
        <w:rPr>
          <w:rFonts w:ascii="Times New Roman" w:eastAsia="Calibri" w:hAnsi="Times New Roman" w:cs="Times New Roman"/>
          <w:b/>
          <w:sz w:val="24"/>
          <w:szCs w:val="24"/>
          <w:lang w:eastAsia="pl-PL"/>
        </w:rPr>
      </w:pPr>
      <w:r w:rsidRPr="00F645E3">
        <w:rPr>
          <w:rFonts w:ascii="Times New Roman" w:eastAsia="Times New Roman" w:hAnsi="Times New Roman" w:cs="Times New Roman"/>
          <w:sz w:val="24"/>
          <w:szCs w:val="24"/>
          <w:lang w:eastAsia="pl-PL"/>
        </w:rPr>
        <w:t>Ustawa z dnia 11 września 2019 r. - Prawo zamówień publicznych (</w:t>
      </w:r>
      <w:bookmarkStart w:id="2" w:name="_Hlk182825291"/>
      <w:r w:rsidR="00D023E4" w:rsidRPr="00F645E3">
        <w:rPr>
          <w:rFonts w:ascii="Times New Roman" w:eastAsia="Times New Roman" w:hAnsi="Times New Roman" w:cs="Times New Roman"/>
          <w:color w:val="000000"/>
          <w:sz w:val="24"/>
          <w:szCs w:val="24"/>
        </w:rPr>
        <w:t>Dz. U. z 2024 r., poz.</w:t>
      </w:r>
      <w:r w:rsidR="005761CC" w:rsidRPr="00F645E3">
        <w:rPr>
          <w:rFonts w:ascii="Times New Roman" w:eastAsia="Times New Roman" w:hAnsi="Times New Roman" w:cs="Times New Roman"/>
          <w:color w:val="000000"/>
          <w:sz w:val="24"/>
          <w:szCs w:val="24"/>
        </w:rPr>
        <w:t> </w:t>
      </w:r>
      <w:r w:rsidR="00D023E4" w:rsidRPr="00F645E3">
        <w:rPr>
          <w:rFonts w:ascii="Times New Roman" w:eastAsia="Times New Roman" w:hAnsi="Times New Roman" w:cs="Times New Roman"/>
          <w:color w:val="000000"/>
          <w:sz w:val="24"/>
          <w:szCs w:val="24"/>
        </w:rPr>
        <w:t>1320</w:t>
      </w:r>
      <w:bookmarkEnd w:id="2"/>
      <w:r w:rsidRPr="00F645E3">
        <w:rPr>
          <w:rFonts w:ascii="Times New Roman" w:eastAsia="Times New Roman" w:hAnsi="Times New Roman" w:cs="Times New Roman"/>
          <w:sz w:val="24"/>
          <w:szCs w:val="24"/>
          <w:lang w:eastAsia="pl-PL"/>
        </w:rPr>
        <w:t xml:space="preserve">), zwana dalej „ustawą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 wraz z aktami wykonawczymi do tej ustawy.</w:t>
      </w:r>
    </w:p>
    <w:p w14:paraId="315AC784" w14:textId="77777777" w:rsidR="009A00A6" w:rsidRPr="00F645E3" w:rsidRDefault="009A00A6" w:rsidP="00AD797F">
      <w:pPr>
        <w:numPr>
          <w:ilvl w:val="0"/>
          <w:numId w:val="5"/>
        </w:numPr>
        <w:tabs>
          <w:tab w:val="left" w:pos="426"/>
        </w:tabs>
        <w:spacing w:after="0" w:line="360" w:lineRule="auto"/>
        <w:jc w:val="both"/>
        <w:rPr>
          <w:rFonts w:ascii="Times New Roman" w:eastAsia="Calibri" w:hAnsi="Times New Roman" w:cs="Times New Roman"/>
          <w:b/>
          <w:sz w:val="24"/>
          <w:szCs w:val="24"/>
          <w:lang w:eastAsia="pl-PL"/>
        </w:rPr>
      </w:pPr>
      <w:r w:rsidRPr="00F645E3">
        <w:rPr>
          <w:rFonts w:ascii="Times New Roman" w:eastAsia="Times New Roman" w:hAnsi="Times New Roman" w:cs="Times New Roman"/>
          <w:sz w:val="24"/>
          <w:szCs w:val="24"/>
          <w:lang w:eastAsia="pl-PL"/>
        </w:rPr>
        <w:t xml:space="preserve">Tryb udzielenia zamówienia: podstawowy - art. 275 pkt 1 ustawy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w:t>
      </w:r>
    </w:p>
    <w:p w14:paraId="02A4DFD5" w14:textId="77777777" w:rsidR="009A00A6" w:rsidRPr="00F645E3" w:rsidRDefault="009A00A6" w:rsidP="00AD797F">
      <w:pPr>
        <w:numPr>
          <w:ilvl w:val="0"/>
          <w:numId w:val="5"/>
        </w:numPr>
        <w:tabs>
          <w:tab w:val="left" w:pos="426"/>
        </w:tabs>
        <w:spacing w:after="0" w:line="360" w:lineRule="auto"/>
        <w:jc w:val="both"/>
        <w:rPr>
          <w:rFonts w:ascii="Times New Roman" w:eastAsia="Calibri" w:hAnsi="Times New Roman" w:cs="Times New Roman"/>
          <w:b/>
          <w:sz w:val="24"/>
          <w:szCs w:val="24"/>
          <w:lang w:eastAsia="pl-PL"/>
        </w:rPr>
      </w:pPr>
      <w:r w:rsidRPr="00F645E3">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0A2BAFCB" w14:textId="77777777" w:rsidR="009A00A6" w:rsidRPr="00F645E3" w:rsidRDefault="009A00A6" w:rsidP="00AD797F">
      <w:pPr>
        <w:tabs>
          <w:tab w:val="left" w:pos="426"/>
        </w:tabs>
        <w:spacing w:after="0" w:line="360" w:lineRule="auto"/>
        <w:jc w:val="both"/>
        <w:rPr>
          <w:rFonts w:ascii="Times New Roman" w:eastAsia="Calibri" w:hAnsi="Times New Roman" w:cs="Times New Roman"/>
          <w:b/>
          <w:sz w:val="24"/>
          <w:szCs w:val="24"/>
          <w:lang w:eastAsia="pl-PL"/>
        </w:rPr>
      </w:pPr>
      <w:r w:rsidRPr="00F645E3">
        <w:rPr>
          <w:rFonts w:ascii="Times New Roman" w:eastAsia="Times New Roman" w:hAnsi="Times New Roman" w:cs="Times New Roman"/>
          <w:b/>
          <w:sz w:val="24"/>
          <w:szCs w:val="24"/>
          <w:lang w:eastAsia="pl-PL"/>
        </w:rPr>
        <w:t>Art. 2 § 2 - Strona internetowa prowadzonego postępowania</w:t>
      </w:r>
    </w:p>
    <w:p w14:paraId="4903C82E" w14:textId="7D0DC90F" w:rsidR="009A00A6" w:rsidRPr="00F645E3" w:rsidRDefault="009A00A6" w:rsidP="00AD797F">
      <w:pPr>
        <w:numPr>
          <w:ilvl w:val="0"/>
          <w:numId w:val="6"/>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F645E3">
        <w:rPr>
          <w:rFonts w:ascii="Times New Roman" w:eastAsia="Times New Roman" w:hAnsi="Times New Roman" w:cs="Times New Roman"/>
          <w:sz w:val="24"/>
          <w:szCs w:val="24"/>
          <w:lang w:eastAsia="pl-PL"/>
        </w:rPr>
        <w:t>Przedmiotowe postępowanie prowadzone jest przy użyciu środków komunikacji elektronicznej. Wszelka korespondencja w postępowaniu będzie prowadzona</w:t>
      </w:r>
      <w:r w:rsidR="00E5370B" w:rsidRPr="00F645E3">
        <w:rPr>
          <w:rFonts w:ascii="Times New Roman" w:eastAsia="Times New Roman" w:hAnsi="Times New Roman" w:cs="Times New Roman"/>
          <w:sz w:val="24"/>
          <w:szCs w:val="24"/>
          <w:lang w:eastAsia="pl-PL"/>
        </w:rPr>
        <w:br/>
      </w:r>
      <w:r w:rsidRPr="00F645E3">
        <w:rPr>
          <w:rFonts w:ascii="Times New Roman" w:eastAsia="Times New Roman" w:hAnsi="Times New Roman" w:cs="Times New Roman"/>
          <w:sz w:val="24"/>
          <w:szCs w:val="24"/>
          <w:lang w:eastAsia="pl-PL"/>
        </w:rPr>
        <w:t xml:space="preserve">za pośrednictwem Platformy e-Zamówienia dostępnej pod adresem: </w:t>
      </w:r>
      <w:hyperlink r:id="rId10" w:history="1">
        <w:r w:rsidRPr="00F645E3">
          <w:rPr>
            <w:rFonts w:ascii="Times New Roman" w:eastAsia="Times New Roman" w:hAnsi="Times New Roman" w:cs="Times New Roman"/>
            <w:sz w:val="24"/>
            <w:szCs w:val="24"/>
            <w:u w:val="single"/>
            <w:lang w:eastAsia="pl-PL"/>
          </w:rPr>
          <w:t>https://ezamowienia.gov.pl</w:t>
        </w:r>
      </w:hyperlink>
      <w:r w:rsidRPr="00F645E3">
        <w:rPr>
          <w:rFonts w:ascii="Times New Roman" w:eastAsia="Calibri" w:hAnsi="Times New Roman" w:cs="Times New Roman"/>
          <w:sz w:val="24"/>
          <w:szCs w:val="24"/>
          <w:lang w:eastAsia="pl-PL"/>
        </w:rPr>
        <w:t>, zwanej dalej „Platformą e-Zamówienia”.</w:t>
      </w:r>
    </w:p>
    <w:p w14:paraId="3123577B" w14:textId="77777777" w:rsidR="009A00A6" w:rsidRPr="00F645E3" w:rsidRDefault="009A00A6" w:rsidP="00AD797F">
      <w:pPr>
        <w:numPr>
          <w:ilvl w:val="0"/>
          <w:numId w:val="6"/>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F645E3">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33DFDEE1" w14:textId="77777777" w:rsidR="009A00A6" w:rsidRPr="00F645E3" w:rsidRDefault="009A00A6" w:rsidP="00AD797F">
      <w:pPr>
        <w:overflowPunct w:val="0"/>
        <w:autoSpaceDE w:val="0"/>
        <w:autoSpaceDN w:val="0"/>
        <w:adjustRightInd w:val="0"/>
        <w:spacing w:after="0" w:line="360" w:lineRule="auto"/>
        <w:jc w:val="both"/>
        <w:rPr>
          <w:rFonts w:ascii="Times New Roman" w:eastAsia="Calibri" w:hAnsi="Times New Roman" w:cs="Times New Roman"/>
          <w:b/>
          <w:sz w:val="24"/>
          <w:szCs w:val="24"/>
          <w:lang w:eastAsia="pl-PL"/>
        </w:rPr>
      </w:pPr>
      <w:r w:rsidRPr="00F645E3">
        <w:rPr>
          <w:rFonts w:ascii="Times New Roman" w:eastAsia="Calibri" w:hAnsi="Times New Roman" w:cs="Times New Roman"/>
          <w:b/>
          <w:sz w:val="24"/>
          <w:szCs w:val="24"/>
          <w:lang w:eastAsia="pl-PL"/>
        </w:rPr>
        <w:t>Art. 2 § 3 - Udział w postępowaniu</w:t>
      </w:r>
    </w:p>
    <w:p w14:paraId="2E76255F" w14:textId="77777777" w:rsidR="009A00A6" w:rsidRPr="00F645E3" w:rsidRDefault="009A00A6" w:rsidP="00AD797F">
      <w:pPr>
        <w:numPr>
          <w:ilvl w:val="0"/>
          <w:numId w:val="7"/>
        </w:numPr>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W odpowiedzi na ogłoszenie o zamówieniu oferty mogą składać wszyscy zainteresowani Wykonawcy.</w:t>
      </w:r>
    </w:p>
    <w:p w14:paraId="058479DE" w14:textId="77777777" w:rsidR="009A00A6" w:rsidRPr="00F645E3" w:rsidRDefault="009A00A6" w:rsidP="00AD797F">
      <w:pPr>
        <w:numPr>
          <w:ilvl w:val="0"/>
          <w:numId w:val="7"/>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Wykonawca może ubiegać się o udzielenie zamówienia składając ofertę samodzielnie albo wspólnie.</w:t>
      </w:r>
    </w:p>
    <w:p w14:paraId="4643F0A5" w14:textId="77777777" w:rsidR="009A00A6" w:rsidRPr="00F645E3" w:rsidRDefault="009A00A6" w:rsidP="00AD797F">
      <w:pPr>
        <w:numPr>
          <w:ilvl w:val="0"/>
          <w:numId w:val="7"/>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3773D038" w14:textId="77777777" w:rsidR="009A00A6" w:rsidRPr="00F645E3" w:rsidRDefault="009A00A6" w:rsidP="00AD797F">
      <w:pPr>
        <w:numPr>
          <w:ilvl w:val="0"/>
          <w:numId w:val="7"/>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Zamawiający wybierze najkorzystniejszą ofertę bez przeprowadzania negocjacji.</w:t>
      </w:r>
    </w:p>
    <w:p w14:paraId="7107CBDB" w14:textId="77777777" w:rsidR="009A00A6" w:rsidRPr="00F645E3" w:rsidRDefault="009A00A6" w:rsidP="00AD797F">
      <w:pPr>
        <w:numPr>
          <w:ilvl w:val="0"/>
          <w:numId w:val="7"/>
        </w:numPr>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W niniejszym postępowaniu nie ma zastosowania aukcja elektroniczna.</w:t>
      </w:r>
    </w:p>
    <w:p w14:paraId="59F52343" w14:textId="74DF16F3" w:rsidR="00D023E4" w:rsidRPr="00F645E3" w:rsidRDefault="00D023E4" w:rsidP="00D023E4">
      <w:pPr>
        <w:numPr>
          <w:ilvl w:val="0"/>
          <w:numId w:val="7"/>
        </w:numPr>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color w:val="000000"/>
          <w:sz w:val="24"/>
          <w:szCs w:val="24"/>
        </w:rPr>
        <w:t>Zamawiający nie dopuszcza składania ofert w postaci katalogów elektronicznych.</w:t>
      </w:r>
    </w:p>
    <w:p w14:paraId="532496C1" w14:textId="07C5C678" w:rsidR="009A00A6" w:rsidRPr="00F645E3" w:rsidRDefault="009A00A6" w:rsidP="00AD797F">
      <w:pPr>
        <w:numPr>
          <w:ilvl w:val="0"/>
          <w:numId w:val="7"/>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lastRenderedPageBreak/>
        <w:t>Wykonawcy ponoszą wszelkie koszty związane z przygotowaniem i złożeniem ofert niezależnie od wyniku postępowania. Zamawiający nie zwraca kosztów udziału</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w postępowaniu.</w:t>
      </w:r>
    </w:p>
    <w:p w14:paraId="3DB8503E" w14:textId="77777777" w:rsidR="009A00A6" w:rsidRPr="00F645E3" w:rsidRDefault="009A00A6" w:rsidP="00AD797F">
      <w:pPr>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2 § 4 - Klauzula informacyjna z art. 13 RODO </w:t>
      </w:r>
    </w:p>
    <w:p w14:paraId="62EB241A" w14:textId="77777777" w:rsidR="009A00A6" w:rsidRPr="00F645E3" w:rsidRDefault="009A00A6" w:rsidP="00AD797F">
      <w:p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Zgodnie z art. 13 ust. 1 i 2 </w:t>
      </w:r>
      <w:r w:rsidRPr="00F645E3">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L127/2018 z dnia 23.05.2018 r.), </w:t>
      </w:r>
      <w:r w:rsidRPr="00F645E3">
        <w:rPr>
          <w:rFonts w:ascii="Times New Roman" w:eastAsia="Times New Roman" w:hAnsi="Times New Roman" w:cs="Times New Roman"/>
          <w:sz w:val="24"/>
          <w:szCs w:val="24"/>
          <w:lang w:eastAsia="pl-PL"/>
        </w:rPr>
        <w:t xml:space="preserve">dalej „RODO”, Zamawiający  informuje, że: </w:t>
      </w:r>
    </w:p>
    <w:p w14:paraId="71D4E185" w14:textId="77777777"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 xml:space="preserve">administratorem Pani/Pana danych osobowych jest Uniwersytet Warszawski ul. Krakowskie Przedmieście 26/28,  00-927 Warszawa; </w:t>
      </w:r>
    </w:p>
    <w:p w14:paraId="0EDC909F" w14:textId="552CAAB8"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inspektorem ochrony danych osobowych w Uniwersytecie Warszawskim  jest Pan Dominik Ferenc</w:t>
      </w:r>
      <w:r w:rsidRPr="00F645E3">
        <w:rPr>
          <w:rFonts w:ascii="Times New Roman" w:eastAsia="Times New Roman" w:hAnsi="Times New Roman" w:cs="Times New Roman"/>
          <w:i/>
          <w:sz w:val="24"/>
          <w:szCs w:val="24"/>
          <w:lang w:eastAsia="pl-PL"/>
        </w:rPr>
        <w:t xml:space="preserve">, </w:t>
      </w:r>
      <w:r w:rsidRPr="00F645E3">
        <w:rPr>
          <w:rFonts w:ascii="Times New Roman" w:eastAsia="Times New Roman" w:hAnsi="Times New Roman" w:cs="Times New Roman"/>
          <w:sz w:val="24"/>
          <w:szCs w:val="24"/>
          <w:lang w:eastAsia="pl-PL"/>
        </w:rPr>
        <w:t xml:space="preserve">kontakt: </w:t>
      </w:r>
      <w:hyperlink r:id="rId11" w:history="1">
        <w:r w:rsidRPr="00F645E3">
          <w:rPr>
            <w:rFonts w:ascii="Times New Roman" w:eastAsia="Calibri" w:hAnsi="Times New Roman" w:cs="Times New Roman"/>
            <w:sz w:val="24"/>
            <w:szCs w:val="24"/>
          </w:rPr>
          <w:t>iod@adm.uw.edu.pl</w:t>
        </w:r>
      </w:hyperlink>
      <w:r w:rsidRPr="00F645E3">
        <w:rPr>
          <w:rFonts w:ascii="Times New Roman" w:eastAsia="Calibri" w:hAnsi="Times New Roman" w:cs="Times New Roman"/>
          <w:sz w:val="24"/>
          <w:szCs w:val="24"/>
        </w:rPr>
        <w:t xml:space="preserve"> </w:t>
      </w:r>
      <w:r w:rsidRPr="00F645E3">
        <w:rPr>
          <w:rFonts w:ascii="Times New Roman" w:eastAsia="Calibri" w:hAnsi="Times New Roman" w:cs="Times New Roman"/>
          <w:bCs/>
          <w:sz w:val="24"/>
          <w:szCs w:val="24"/>
        </w:rPr>
        <w:t>tel</w:t>
      </w:r>
      <w:r w:rsidR="00B04AB2" w:rsidRPr="00F645E3">
        <w:rPr>
          <w:rFonts w:ascii="Times New Roman" w:eastAsia="Calibri" w:hAnsi="Times New Roman" w:cs="Times New Roman"/>
          <w:bCs/>
          <w:sz w:val="24"/>
          <w:szCs w:val="24"/>
        </w:rPr>
        <w:t>.</w:t>
      </w:r>
      <w:r w:rsidRPr="00F645E3">
        <w:rPr>
          <w:rFonts w:ascii="Times New Roman" w:eastAsia="Calibri" w:hAnsi="Times New Roman" w:cs="Times New Roman"/>
          <w:bCs/>
          <w:sz w:val="24"/>
          <w:szCs w:val="24"/>
        </w:rPr>
        <w:t>: 22 55 22 042;</w:t>
      </w:r>
    </w:p>
    <w:p w14:paraId="3EA4ED6B" w14:textId="77777777"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Pani/Pana dane osobowe przetwarzane będą na podstawie art. 6 ust. 1 lit. c</w:t>
      </w:r>
      <w:r w:rsidRPr="00F645E3">
        <w:rPr>
          <w:rFonts w:ascii="Times New Roman" w:eastAsia="Times New Roman" w:hAnsi="Times New Roman" w:cs="Times New Roman"/>
          <w:i/>
          <w:sz w:val="24"/>
          <w:szCs w:val="24"/>
          <w:lang w:eastAsia="pl-PL"/>
        </w:rPr>
        <w:t xml:space="preserve"> </w:t>
      </w:r>
      <w:r w:rsidRPr="00F645E3">
        <w:rPr>
          <w:rFonts w:ascii="Times New Roman" w:eastAsia="Times New Roman" w:hAnsi="Times New Roman" w:cs="Times New Roman"/>
          <w:sz w:val="24"/>
          <w:szCs w:val="24"/>
          <w:lang w:eastAsia="pl-PL"/>
        </w:rPr>
        <w:t xml:space="preserve">RODO  w celu </w:t>
      </w:r>
      <w:r w:rsidRPr="00F645E3">
        <w:rPr>
          <w:rFonts w:ascii="Times New Roman" w:eastAsia="Calibri" w:hAnsi="Times New Roman" w:cs="Times New Roman"/>
          <w:sz w:val="24"/>
          <w:szCs w:val="24"/>
        </w:rPr>
        <w:t>związanym z postępowaniem o udzielenie zamówienia publicznego o numerze podanym na stronie tytułowej niniejszej SWZ</w:t>
      </w:r>
      <w:r w:rsidRPr="00F645E3">
        <w:rPr>
          <w:rFonts w:ascii="Times New Roman" w:eastAsia="Calibri" w:hAnsi="Times New Roman" w:cs="Times New Roman"/>
          <w:i/>
          <w:sz w:val="24"/>
          <w:szCs w:val="24"/>
        </w:rPr>
        <w:t>;</w:t>
      </w:r>
    </w:p>
    <w:p w14:paraId="5834EA8D" w14:textId="77777777"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w:t>
      </w:r>
    </w:p>
    <w:p w14:paraId="01170469" w14:textId="77777777"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6B10D3CF" w14:textId="77777777"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 xml:space="preserve">;  </w:t>
      </w:r>
    </w:p>
    <w:p w14:paraId="7F9A97B8" w14:textId="77777777"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68BB6C65" w14:textId="77777777" w:rsidR="009A00A6" w:rsidRPr="00F645E3" w:rsidRDefault="009A00A6" w:rsidP="0092359D">
      <w:pPr>
        <w:widowControl w:val="0"/>
        <w:numPr>
          <w:ilvl w:val="0"/>
          <w:numId w:val="25"/>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posiada Pani/Pan:</w:t>
      </w:r>
    </w:p>
    <w:p w14:paraId="793A56F3" w14:textId="77777777" w:rsidR="009A00A6" w:rsidRPr="00F645E3" w:rsidRDefault="009A00A6" w:rsidP="0092359D">
      <w:pPr>
        <w:numPr>
          <w:ilvl w:val="0"/>
          <w:numId w:val="26"/>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na podstawie art. 15 RODO prawo dostępu do danych osobowych Pani/Pana dotyczących;</w:t>
      </w:r>
    </w:p>
    <w:p w14:paraId="4E269692" w14:textId="77777777" w:rsidR="009A00A6" w:rsidRPr="00F645E3" w:rsidRDefault="009A00A6" w:rsidP="0092359D">
      <w:pPr>
        <w:numPr>
          <w:ilvl w:val="0"/>
          <w:numId w:val="26"/>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F645E3">
        <w:rPr>
          <w:rFonts w:ascii="Times New Roman" w:eastAsia="Times New Roman" w:hAnsi="Times New Roman" w:cs="Times New Roman"/>
          <w:sz w:val="24"/>
          <w:szCs w:val="24"/>
          <w:lang w:eastAsia="pl-PL"/>
        </w:rPr>
        <w:lastRenderedPageBreak/>
        <w:t xml:space="preserve">umowy w zakresie niezgodnym z ustawą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 xml:space="preserve"> oraz nie może naruszać integralności protokołu oraz jego załączników&gt;;</w:t>
      </w:r>
    </w:p>
    <w:p w14:paraId="396B4744" w14:textId="77777777" w:rsidR="009A00A6" w:rsidRPr="00F645E3" w:rsidRDefault="009A00A6" w:rsidP="0092359D">
      <w:pPr>
        <w:numPr>
          <w:ilvl w:val="0"/>
          <w:numId w:val="26"/>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6399C894" w14:textId="77777777" w:rsidR="009A00A6" w:rsidRPr="00F645E3" w:rsidRDefault="009A00A6" w:rsidP="00AD797F">
      <w:pPr>
        <w:spacing w:after="0" w:line="360" w:lineRule="auto"/>
        <w:ind w:left="72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1DB0BD8B" w14:textId="77777777" w:rsidR="009A00A6" w:rsidRPr="00F645E3" w:rsidRDefault="009A00A6" w:rsidP="0092359D">
      <w:pPr>
        <w:numPr>
          <w:ilvl w:val="0"/>
          <w:numId w:val="26"/>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206446EE" w14:textId="77777777" w:rsidR="009A00A6" w:rsidRPr="00F645E3" w:rsidRDefault="009A00A6" w:rsidP="0092359D">
      <w:pPr>
        <w:numPr>
          <w:ilvl w:val="0"/>
          <w:numId w:val="27"/>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nie przysługuje Pani/Panu:</w:t>
      </w:r>
    </w:p>
    <w:p w14:paraId="4201CC3D" w14:textId="77777777" w:rsidR="009A00A6" w:rsidRPr="00F645E3" w:rsidRDefault="009A00A6" w:rsidP="0092359D">
      <w:pPr>
        <w:numPr>
          <w:ilvl w:val="0"/>
          <w:numId w:val="28"/>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w związku z art. 17 ust. 3 lit. b, d lub e RODO prawo do usunięcia danych osobowych;</w:t>
      </w:r>
    </w:p>
    <w:p w14:paraId="5A050757" w14:textId="77777777" w:rsidR="009A00A6" w:rsidRPr="00F645E3" w:rsidRDefault="009A00A6" w:rsidP="0092359D">
      <w:pPr>
        <w:numPr>
          <w:ilvl w:val="0"/>
          <w:numId w:val="28"/>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prawo do przenoszenia danych osobowych, o którym mowa w art. 20 RODO;</w:t>
      </w:r>
    </w:p>
    <w:p w14:paraId="71AA23B2" w14:textId="53D288F4" w:rsidR="00D023E4" w:rsidRPr="00F645E3" w:rsidRDefault="009A00A6" w:rsidP="0092359D">
      <w:pPr>
        <w:numPr>
          <w:ilvl w:val="0"/>
          <w:numId w:val="28"/>
        </w:numPr>
        <w:spacing w:after="0" w:line="360" w:lineRule="auto"/>
        <w:jc w:val="both"/>
        <w:rPr>
          <w:rFonts w:ascii="Times New Roman" w:eastAsia="Times New Roman" w:hAnsi="Times New Roman" w:cs="Times New Roman"/>
          <w:i/>
          <w:sz w:val="24"/>
          <w:szCs w:val="24"/>
          <w:lang w:eastAsia="pl-PL"/>
        </w:rPr>
      </w:pPr>
      <w:r w:rsidRPr="00F645E3">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6D1C01E2" w14:textId="77777777" w:rsidR="00D023E4" w:rsidRPr="00F645E3" w:rsidRDefault="00D023E4" w:rsidP="00D023E4">
      <w:pPr>
        <w:pStyle w:val="xmsonormal"/>
        <w:shd w:val="clear" w:color="auto" w:fill="FFFFFF"/>
        <w:spacing w:before="0" w:beforeAutospacing="0" w:after="0" w:afterAutospacing="0" w:line="360" w:lineRule="auto"/>
        <w:rPr>
          <w:color w:val="000000"/>
        </w:rPr>
      </w:pPr>
      <w:r w:rsidRPr="00F645E3">
        <w:rPr>
          <w:b/>
          <w:bCs/>
          <w:color w:val="000000"/>
        </w:rPr>
        <w:t>Art. 2 § 5 - </w:t>
      </w:r>
      <w:r w:rsidRPr="00F645E3">
        <w:rPr>
          <w:color w:val="000000"/>
        </w:rPr>
        <w:t> </w:t>
      </w:r>
      <w:r w:rsidRPr="00F645E3">
        <w:rPr>
          <w:b/>
          <w:bCs/>
          <w:color w:val="000000"/>
        </w:rPr>
        <w:t>Informacja o ustawie o ochronie sygnalistów</w:t>
      </w:r>
    </w:p>
    <w:p w14:paraId="668122E0" w14:textId="77777777" w:rsidR="00D023E4" w:rsidRPr="00F645E3" w:rsidRDefault="00D023E4" w:rsidP="00D023E4">
      <w:pPr>
        <w:pStyle w:val="xmsonormal"/>
        <w:shd w:val="clear" w:color="auto" w:fill="FFFFFF"/>
        <w:spacing w:before="0" w:beforeAutospacing="0" w:after="0" w:afterAutospacing="0" w:line="360" w:lineRule="auto"/>
        <w:jc w:val="both"/>
        <w:rPr>
          <w:color w:val="000000"/>
        </w:rPr>
      </w:pPr>
      <w:r w:rsidRPr="00F645E3">
        <w:rPr>
          <w:color w:val="000000"/>
        </w:rPr>
        <w:t>25 września 2024 r. weszła w życie ustawa o ochronie sygnalistów z dnia 14 czerwca 2024 r. Służy ona wdrożeniu do polskiego porządku prawnego dyrektywy Parlamentu Europejskiego </w:t>
      </w:r>
      <w:r w:rsidRPr="00F645E3">
        <w:rPr>
          <w:color w:val="000000"/>
        </w:rPr>
        <w:br/>
        <w:t>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2" w:tgtFrame="_blank" w:tooltip="http://bp.uw.edu.pl/procedura-zglaszania-przez-sygnalistow-naruszen-prawa-i-podejmowania-dzialan-nastepczych-na-uniwersytecie-warszawskim-2/&#10;Ctrl+Kliknij lub naciśnij, aby otworzyć link" w:history="1">
        <w:r w:rsidRPr="00F645E3">
          <w:rPr>
            <w:rStyle w:val="Hipercze"/>
          </w:rPr>
          <w:t>Procedura zgłaszania przez sygnalistów naruszeń prawa i podejmowania działań następczych na Uniwersytecie Warszawskim – bp.uw.edu.pl</w:t>
        </w:r>
      </w:hyperlink>
    </w:p>
    <w:p w14:paraId="0BCDC477" w14:textId="77777777" w:rsidR="00D023E4" w:rsidRPr="00F645E3" w:rsidRDefault="00D023E4" w:rsidP="00AD797F">
      <w:pPr>
        <w:overflowPunct w:val="0"/>
        <w:autoSpaceDE w:val="0"/>
        <w:autoSpaceDN w:val="0"/>
        <w:adjustRightInd w:val="0"/>
        <w:spacing w:after="0" w:line="360" w:lineRule="auto"/>
        <w:jc w:val="both"/>
        <w:rPr>
          <w:rFonts w:ascii="Times New Roman" w:eastAsia="Calibri" w:hAnsi="Times New Roman" w:cs="Times New Roman"/>
          <w:b/>
          <w:bCs/>
          <w:sz w:val="24"/>
          <w:szCs w:val="24"/>
        </w:rPr>
      </w:pPr>
    </w:p>
    <w:p w14:paraId="4D5CBB1C" w14:textId="4EDCE86F" w:rsidR="009A00A6" w:rsidRPr="00F645E3" w:rsidRDefault="009A00A6" w:rsidP="00AD797F">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F645E3">
        <w:rPr>
          <w:rFonts w:ascii="Times New Roman" w:eastAsia="Calibri" w:hAnsi="Times New Roman" w:cs="Times New Roman"/>
          <w:b/>
          <w:bCs/>
          <w:sz w:val="24"/>
          <w:szCs w:val="24"/>
        </w:rPr>
        <w:t>Art. 3 – OPIS PRZEDMIOTU ZAMÓWIENIA</w:t>
      </w:r>
    </w:p>
    <w:p w14:paraId="79830DE4" w14:textId="77777777" w:rsidR="009A00A6" w:rsidRPr="00F645E3" w:rsidRDefault="009A00A6" w:rsidP="00AD797F">
      <w:pPr>
        <w:tabs>
          <w:tab w:val="left" w:pos="426"/>
        </w:tabs>
        <w:spacing w:after="0" w:line="360" w:lineRule="auto"/>
        <w:jc w:val="both"/>
        <w:rPr>
          <w:rFonts w:ascii="Times New Roman" w:eastAsia="Calibri" w:hAnsi="Times New Roman" w:cs="Times New Roman"/>
          <w:b/>
          <w:sz w:val="24"/>
          <w:szCs w:val="24"/>
          <w:lang w:eastAsia="pl-PL"/>
        </w:rPr>
      </w:pPr>
      <w:r w:rsidRPr="00F645E3">
        <w:rPr>
          <w:rFonts w:ascii="Times New Roman" w:eastAsia="Calibri" w:hAnsi="Times New Roman" w:cs="Times New Roman"/>
          <w:b/>
          <w:sz w:val="24"/>
          <w:szCs w:val="24"/>
          <w:lang w:eastAsia="pl-PL"/>
        </w:rPr>
        <w:t>Art. 3 § 1 - Informacje ogólne</w:t>
      </w:r>
    </w:p>
    <w:p w14:paraId="33B8D32C" w14:textId="3E7CC171" w:rsidR="009A00A6" w:rsidRPr="00F645E3" w:rsidRDefault="009A00A6" w:rsidP="004B088C">
      <w:pPr>
        <w:numPr>
          <w:ilvl w:val="0"/>
          <w:numId w:val="32"/>
        </w:numPr>
        <w:suppressAutoHyphens/>
        <w:spacing w:after="0" w:line="360" w:lineRule="auto"/>
        <w:ind w:left="357" w:hanging="357"/>
        <w:jc w:val="both"/>
        <w:rPr>
          <w:rFonts w:ascii="Times New Roman" w:hAnsi="Times New Roman" w:cs="Times New Roman"/>
          <w:sz w:val="24"/>
          <w:szCs w:val="24"/>
        </w:rPr>
      </w:pPr>
      <w:r w:rsidRPr="00F645E3">
        <w:rPr>
          <w:rFonts w:ascii="Times New Roman" w:eastAsia="Times New Roman" w:hAnsi="Times New Roman" w:cs="Times New Roman"/>
          <w:sz w:val="24"/>
          <w:szCs w:val="24"/>
          <w:lang w:eastAsia="pl-PL"/>
        </w:rPr>
        <w:t>Przedmiotem zamówienia</w:t>
      </w:r>
      <w:r w:rsidRPr="00F645E3">
        <w:rPr>
          <w:rFonts w:ascii="Times New Roman" w:hAnsi="Times New Roman" w:cs="Times New Roman"/>
          <w:sz w:val="24"/>
          <w:szCs w:val="24"/>
          <w:lang w:eastAsia="ar-SA"/>
        </w:rPr>
        <w:t xml:space="preserve"> jest</w:t>
      </w:r>
      <w:r w:rsidR="00B329F5" w:rsidRPr="00F645E3">
        <w:rPr>
          <w:rFonts w:ascii="Times New Roman" w:hAnsi="Times New Roman" w:cs="Times New Roman"/>
          <w:sz w:val="24"/>
          <w:szCs w:val="24"/>
        </w:rPr>
        <w:t xml:space="preserve"> </w:t>
      </w:r>
      <w:r w:rsidR="004B088C" w:rsidRPr="00F645E3">
        <w:rPr>
          <w:rFonts w:ascii="Times New Roman" w:hAnsi="Times New Roman" w:cs="Times New Roman"/>
          <w:sz w:val="24"/>
          <w:szCs w:val="24"/>
        </w:rPr>
        <w:t xml:space="preserve">wykonanie okresowej kontroli stanu technicznego instalacji elektrycznej i odgromowej w zakresie środków ochrony od porażeń, oporności izolacji przewodów oraz uziemień instalacji i aparatów w kompleksie budynków BUW </w:t>
      </w:r>
      <w:r w:rsidR="004B088C" w:rsidRPr="00F645E3">
        <w:rPr>
          <w:rFonts w:ascii="Times New Roman" w:hAnsi="Times New Roman" w:cs="Times New Roman"/>
          <w:sz w:val="24"/>
          <w:szCs w:val="24"/>
        </w:rPr>
        <w:lastRenderedPageBreak/>
        <w:t>administrowanych przez Biuro ds. Nieruchomości „Powiśle” Uniwersytetu Warszawskiego.</w:t>
      </w:r>
    </w:p>
    <w:p w14:paraId="548A15D3" w14:textId="75B782A7" w:rsidR="009A00A6" w:rsidRPr="00F645E3" w:rsidRDefault="009A00A6" w:rsidP="0092359D">
      <w:pPr>
        <w:numPr>
          <w:ilvl w:val="0"/>
          <w:numId w:val="32"/>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45E3">
        <w:rPr>
          <w:rFonts w:ascii="Times New Roman" w:eastAsia="Arial Unicode MS" w:hAnsi="Times New Roman" w:cs="Times New Roman"/>
          <w:sz w:val="24"/>
          <w:szCs w:val="24"/>
          <w:lang w:eastAsia="pl-PL"/>
        </w:rPr>
        <w:t>Szczegółowy opis przedmiotu zamówienia określa „Opis przedmiotu zamówienia” stanowiący załącznik nr 2 do SWZ</w:t>
      </w:r>
      <w:r w:rsidRPr="00F645E3">
        <w:rPr>
          <w:rFonts w:ascii="Times New Roman" w:eastAsia="Times New Roman" w:hAnsi="Times New Roman" w:cs="Times New Roman"/>
          <w:sz w:val="24"/>
          <w:szCs w:val="24"/>
          <w:lang w:eastAsia="pl-PL"/>
        </w:rPr>
        <w:t xml:space="preserve"> oraz wzór umowy - projektowane postanowienia umowy stanowiące załącznik nr </w:t>
      </w:r>
      <w:r w:rsidR="004E75A9">
        <w:rPr>
          <w:rFonts w:ascii="Times New Roman" w:eastAsia="Times New Roman" w:hAnsi="Times New Roman" w:cs="Times New Roman"/>
          <w:sz w:val="24"/>
          <w:szCs w:val="24"/>
          <w:lang w:eastAsia="pl-PL"/>
        </w:rPr>
        <w:t>8</w:t>
      </w:r>
      <w:r w:rsidRPr="00F645E3">
        <w:rPr>
          <w:rFonts w:ascii="Times New Roman" w:eastAsia="Times New Roman" w:hAnsi="Times New Roman" w:cs="Times New Roman"/>
          <w:sz w:val="24"/>
          <w:szCs w:val="24"/>
          <w:lang w:eastAsia="pl-PL"/>
        </w:rPr>
        <w:t xml:space="preserve"> do SWZ.</w:t>
      </w:r>
    </w:p>
    <w:p w14:paraId="50742D7F" w14:textId="0E48E7AC" w:rsidR="009A00A6" w:rsidRPr="00F645E3" w:rsidRDefault="009A00A6" w:rsidP="0092359D">
      <w:pPr>
        <w:numPr>
          <w:ilvl w:val="0"/>
          <w:numId w:val="32"/>
        </w:numPr>
        <w:overflowPunct w:val="0"/>
        <w:autoSpaceDE w:val="0"/>
        <w:autoSpaceDN w:val="0"/>
        <w:adjustRightInd w:val="0"/>
        <w:spacing w:after="0" w:line="360" w:lineRule="auto"/>
        <w:jc w:val="both"/>
        <w:rPr>
          <w:rFonts w:ascii="Times New Roman" w:eastAsia="Calibri" w:hAnsi="Times New Roman" w:cs="Times New Roman"/>
          <w:sz w:val="24"/>
          <w:szCs w:val="24"/>
          <w:lang w:eastAsia="ar-SA"/>
        </w:rPr>
      </w:pPr>
      <w:r w:rsidRPr="00F645E3">
        <w:rPr>
          <w:rFonts w:ascii="Times New Roman" w:eastAsia="Times New Roman" w:hAnsi="Times New Roman" w:cs="Times New Roman"/>
          <w:sz w:val="24"/>
          <w:szCs w:val="24"/>
          <w:lang w:eastAsia="pl-PL"/>
        </w:rPr>
        <w:t>Oznaczenie przedmiotu zamówienia według kodu Wspólnego Słownika Zamówień</w:t>
      </w:r>
      <w:r w:rsidRPr="00F645E3">
        <w:rPr>
          <w:rFonts w:ascii="Times New Roman" w:eastAsia="Times New Roman" w:hAnsi="Times New Roman" w:cs="Times New Roman"/>
          <w:b/>
          <w:sz w:val="24"/>
          <w:szCs w:val="24"/>
          <w:lang w:eastAsia="pl-PL"/>
        </w:rPr>
        <w:t xml:space="preserve"> </w:t>
      </w:r>
      <w:r w:rsidRPr="00F645E3">
        <w:rPr>
          <w:rFonts w:ascii="Times New Roman" w:eastAsia="Times New Roman" w:hAnsi="Times New Roman" w:cs="Times New Roman"/>
          <w:sz w:val="24"/>
          <w:szCs w:val="24"/>
          <w:lang w:eastAsia="pl-PL"/>
        </w:rPr>
        <w:t xml:space="preserve">CPV: </w:t>
      </w:r>
    </w:p>
    <w:p w14:paraId="1DEC742C" w14:textId="7373B5D2" w:rsidR="007C61AB" w:rsidRPr="00F645E3" w:rsidRDefault="007C61AB" w:rsidP="007C61AB">
      <w:pPr>
        <w:overflowPunct w:val="0"/>
        <w:autoSpaceDE w:val="0"/>
        <w:autoSpaceDN w:val="0"/>
        <w:adjustRightInd w:val="0"/>
        <w:spacing w:after="0" w:line="360" w:lineRule="auto"/>
        <w:ind w:left="360"/>
        <w:jc w:val="both"/>
        <w:rPr>
          <w:rFonts w:ascii="Times New Roman" w:eastAsia="Calibri" w:hAnsi="Times New Roman" w:cs="Times New Roman"/>
          <w:sz w:val="24"/>
          <w:szCs w:val="24"/>
          <w:lang w:eastAsia="ar-SA"/>
        </w:rPr>
      </w:pPr>
      <w:r w:rsidRPr="00F645E3">
        <w:rPr>
          <w:rFonts w:ascii="Times New Roman" w:hAnsi="Times New Roman" w:cs="Times New Roman"/>
          <w:sz w:val="24"/>
          <w:szCs w:val="24"/>
        </w:rPr>
        <w:t>71356100-9 – Usługi kontroli technicznej</w:t>
      </w:r>
    </w:p>
    <w:p w14:paraId="48ACBB52" w14:textId="77777777" w:rsidR="009A00A6" w:rsidRPr="00F645E3" w:rsidRDefault="009A00A6" w:rsidP="0092359D">
      <w:pPr>
        <w:numPr>
          <w:ilvl w:val="0"/>
          <w:numId w:val="32"/>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Zamawiający nie dopuszcza  składania ofert częściowych.</w:t>
      </w:r>
    </w:p>
    <w:p w14:paraId="259B0777" w14:textId="77777777" w:rsidR="009A00A6" w:rsidRPr="00F645E3" w:rsidRDefault="009A00A6" w:rsidP="0092359D">
      <w:pPr>
        <w:numPr>
          <w:ilvl w:val="0"/>
          <w:numId w:val="32"/>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Stosownie do art. 91 ust. 2 ustawy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 xml:space="preserve"> Zamawiający wskazuje, że niedokonanie podziału zamówienia na części uzasadnione jest względami organizacyjnymi i ekonomicznymi. Zakres zamówienia umożliwia uczciwą konkurencję i równe traktowanie Wykonawców oraz dokonywanie wydatków publicznych w sposób efektywny, z uwzględnieniem uwarunkowań organizacyjnych Zamawiającego.</w:t>
      </w:r>
    </w:p>
    <w:p w14:paraId="357A6893" w14:textId="77777777" w:rsidR="009A00A6" w:rsidRPr="00F645E3" w:rsidRDefault="009A00A6" w:rsidP="0092359D">
      <w:pPr>
        <w:numPr>
          <w:ilvl w:val="0"/>
          <w:numId w:val="32"/>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Z</w:t>
      </w:r>
      <w:r w:rsidRPr="00F645E3">
        <w:rPr>
          <w:rFonts w:ascii="Times New Roman" w:eastAsia="Calibri" w:hAnsi="Times New Roman" w:cs="Times New Roman"/>
          <w:sz w:val="24"/>
          <w:szCs w:val="24"/>
          <w:lang w:eastAsia="pl-PL"/>
        </w:rPr>
        <w:t>amawiający nie dopuszcza składania ofert wariantowych ani ofert zawierających alternatywy.</w:t>
      </w:r>
    </w:p>
    <w:p w14:paraId="340AB289" w14:textId="28F81B10" w:rsidR="009A00A6" w:rsidRPr="00F645E3" w:rsidRDefault="009A00A6" w:rsidP="0092359D">
      <w:pPr>
        <w:numPr>
          <w:ilvl w:val="0"/>
          <w:numId w:val="32"/>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pl-PL"/>
        </w:rPr>
        <w:t xml:space="preserve">Zamawiający nie przewiduje udzielenia zamówień, o których mowa w art. 214 ust. 1 pkt </w:t>
      </w:r>
      <w:r w:rsidR="00DB76D0" w:rsidRPr="00F645E3">
        <w:rPr>
          <w:rFonts w:ascii="Times New Roman" w:eastAsia="Calibri" w:hAnsi="Times New Roman" w:cs="Times New Roman"/>
          <w:sz w:val="24"/>
          <w:szCs w:val="24"/>
          <w:lang w:eastAsia="pl-PL"/>
        </w:rPr>
        <w:t>7</w:t>
      </w:r>
      <w:r w:rsidRPr="00F645E3">
        <w:rPr>
          <w:rFonts w:ascii="Times New Roman" w:eastAsia="Calibri" w:hAnsi="Times New Roman" w:cs="Times New Roman"/>
          <w:sz w:val="24"/>
          <w:szCs w:val="24"/>
          <w:lang w:eastAsia="pl-PL"/>
        </w:rPr>
        <w:t xml:space="preserve">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w:t>
      </w:r>
    </w:p>
    <w:p w14:paraId="25D62AAA" w14:textId="17F404BA" w:rsidR="00DB76D0" w:rsidRPr="00721F1F" w:rsidRDefault="008840C6" w:rsidP="00DB76D0">
      <w:pPr>
        <w:pStyle w:val="Akapitzlist"/>
        <w:numPr>
          <w:ilvl w:val="0"/>
          <w:numId w:val="32"/>
        </w:numPr>
        <w:overflowPunct w:val="0"/>
        <w:autoSpaceDE w:val="0"/>
        <w:autoSpaceDN w:val="0"/>
        <w:adjustRightInd w:val="0"/>
        <w:spacing w:after="0" w:line="360" w:lineRule="auto"/>
        <w:jc w:val="both"/>
        <w:rPr>
          <w:rFonts w:ascii="Times New Roman" w:hAnsi="Times New Roman" w:cs="Times New Roman"/>
          <w:sz w:val="24"/>
          <w:szCs w:val="24"/>
        </w:rPr>
      </w:pPr>
      <w:r w:rsidRPr="00F645E3">
        <w:rPr>
          <w:rFonts w:ascii="Times New Roman" w:hAnsi="Times New Roman" w:cs="Times New Roman"/>
          <w:sz w:val="24"/>
          <w:szCs w:val="24"/>
        </w:rPr>
        <w:t>Zamawiający zaleca przeprowadzenie przez Wykonawcę wizji lokalnej przed przygotowaniem oferty. Wykonawca ponosi pełną odpowiedzialność za skutki braku należytego rozpoznania warunków realizacji zamówienia. Termin wizji lokalnej należy ustalić z panem Zbigniewem Lenartowiczem w godz. 9.00-14.00, tel. + 48 22 55 25 030</w:t>
      </w:r>
    </w:p>
    <w:p w14:paraId="196FF129" w14:textId="750DA779" w:rsidR="009A00A6" w:rsidRPr="00F645E3" w:rsidRDefault="009A00A6" w:rsidP="00AD797F">
      <w:pPr>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3 § 2 - Termin wykonania zamówienia </w:t>
      </w:r>
    </w:p>
    <w:p w14:paraId="27DEB1BD" w14:textId="4B37D9C0" w:rsidR="009A00A6" w:rsidRPr="00F645E3" w:rsidRDefault="009A00A6" w:rsidP="00AD797F">
      <w:pPr>
        <w:shd w:val="clear" w:color="auto" w:fill="FFFFFF"/>
        <w:spacing w:after="0" w:line="360" w:lineRule="auto"/>
        <w:ind w:right="14"/>
        <w:jc w:val="both"/>
        <w:rPr>
          <w:rFonts w:ascii="Times New Roman" w:hAnsi="Times New Roman" w:cs="Times New Roman"/>
          <w:bCs/>
          <w:sz w:val="24"/>
          <w:szCs w:val="24"/>
        </w:rPr>
      </w:pPr>
      <w:r w:rsidRPr="00F645E3">
        <w:rPr>
          <w:rFonts w:ascii="Times New Roman" w:hAnsi="Times New Roman" w:cs="Times New Roman"/>
          <w:sz w:val="24"/>
          <w:szCs w:val="24"/>
        </w:rPr>
        <w:t>Wymagany termin (okres) wykonania zamówienia: 1</w:t>
      </w:r>
      <w:r w:rsidR="003F3DB3" w:rsidRPr="00F645E3">
        <w:rPr>
          <w:rFonts w:ascii="Times New Roman" w:hAnsi="Times New Roman" w:cs="Times New Roman"/>
          <w:sz w:val="24"/>
          <w:szCs w:val="24"/>
        </w:rPr>
        <w:t>4 tygodni</w:t>
      </w:r>
      <w:r w:rsidR="00E5370B" w:rsidRPr="00F645E3">
        <w:rPr>
          <w:rFonts w:ascii="Times New Roman" w:hAnsi="Times New Roman" w:cs="Times New Roman"/>
          <w:sz w:val="24"/>
          <w:szCs w:val="24"/>
        </w:rPr>
        <w:t xml:space="preserve"> od d</w:t>
      </w:r>
      <w:r w:rsidR="003F3DB3" w:rsidRPr="00F645E3">
        <w:rPr>
          <w:rFonts w:ascii="Times New Roman" w:hAnsi="Times New Roman" w:cs="Times New Roman"/>
          <w:sz w:val="24"/>
          <w:szCs w:val="24"/>
        </w:rPr>
        <w:t>aty</w:t>
      </w:r>
      <w:r w:rsidR="00E5370B" w:rsidRPr="00F645E3">
        <w:rPr>
          <w:rFonts w:ascii="Times New Roman" w:hAnsi="Times New Roman" w:cs="Times New Roman"/>
          <w:sz w:val="24"/>
          <w:szCs w:val="24"/>
        </w:rPr>
        <w:t xml:space="preserve"> podpisania umowy</w:t>
      </w:r>
      <w:r w:rsidR="003F3DB3" w:rsidRPr="00F645E3">
        <w:rPr>
          <w:rFonts w:ascii="Times New Roman" w:hAnsi="Times New Roman" w:cs="Times New Roman"/>
          <w:sz w:val="24"/>
          <w:szCs w:val="24"/>
        </w:rPr>
        <w:t>.</w:t>
      </w:r>
      <w:r w:rsidR="00D023E4" w:rsidRPr="00F645E3">
        <w:rPr>
          <w:rFonts w:ascii="Times New Roman" w:hAnsi="Times New Roman" w:cs="Times New Roman"/>
          <w:sz w:val="24"/>
          <w:szCs w:val="24"/>
        </w:rPr>
        <w:t xml:space="preserve"> </w:t>
      </w:r>
    </w:p>
    <w:p w14:paraId="3ABADE86" w14:textId="77777777" w:rsidR="00C071B7" w:rsidRPr="00F645E3" w:rsidRDefault="00C071B7" w:rsidP="00AD797F">
      <w:pPr>
        <w:tabs>
          <w:tab w:val="left" w:pos="0"/>
        </w:tabs>
        <w:overflowPunct w:val="0"/>
        <w:autoSpaceDE w:val="0"/>
        <w:autoSpaceDN w:val="0"/>
        <w:adjustRightInd w:val="0"/>
        <w:spacing w:after="0" w:line="360" w:lineRule="auto"/>
        <w:rPr>
          <w:rFonts w:ascii="Times New Roman" w:eastAsia="Calibri" w:hAnsi="Times New Roman" w:cs="Times New Roman"/>
          <w:b/>
          <w:bCs/>
          <w:sz w:val="24"/>
          <w:szCs w:val="24"/>
        </w:rPr>
      </w:pPr>
    </w:p>
    <w:p w14:paraId="4D18D359" w14:textId="3833EA93" w:rsidR="009A00A6" w:rsidRPr="00F645E3" w:rsidRDefault="009A00A6" w:rsidP="00AD797F">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645E3">
        <w:rPr>
          <w:rFonts w:ascii="Times New Roman" w:eastAsia="Calibri" w:hAnsi="Times New Roman" w:cs="Times New Roman"/>
          <w:b/>
          <w:bCs/>
          <w:sz w:val="24"/>
          <w:szCs w:val="24"/>
        </w:rPr>
        <w:t xml:space="preserve">Art. 4  – </w:t>
      </w:r>
      <w:r w:rsidRPr="00F645E3">
        <w:rPr>
          <w:rFonts w:ascii="Times New Roman" w:eastAsia="Times New Roman" w:hAnsi="Times New Roman" w:cs="Times New Roman"/>
          <w:b/>
          <w:sz w:val="24"/>
          <w:szCs w:val="24"/>
          <w:lang w:eastAsia="pl-PL"/>
        </w:rPr>
        <w:t xml:space="preserve">PODSTAWY WYKLUCZENIA Z POSTĘPOWANIA  </w:t>
      </w:r>
    </w:p>
    <w:p w14:paraId="4C70D2E6" w14:textId="7AC1B8EC" w:rsidR="009A00A6" w:rsidRPr="00F645E3" w:rsidRDefault="009A00A6" w:rsidP="00E5370B">
      <w:pPr>
        <w:numPr>
          <w:ilvl w:val="0"/>
          <w:numId w:val="8"/>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645E3">
        <w:rPr>
          <w:rFonts w:ascii="Times New Roman" w:eastAsia="Calibri" w:hAnsi="Times New Roman" w:cs="Times New Roman"/>
          <w:sz w:val="24"/>
          <w:szCs w:val="24"/>
          <w:lang w:eastAsia="pl-PL"/>
        </w:rPr>
        <w:t>Z postępowania o udzielenie zamówienia wyklucza się Wykonawców, w stosunku</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do których zachodzi którakolwiek z okoliczności wskazanych w niniejszej SWZ.</w:t>
      </w:r>
      <w:bookmarkStart w:id="3" w:name="_Ref86223429"/>
    </w:p>
    <w:p w14:paraId="1F57AC08" w14:textId="77777777" w:rsidR="009A00A6" w:rsidRPr="00F645E3" w:rsidRDefault="009A00A6" w:rsidP="0092359D">
      <w:pPr>
        <w:numPr>
          <w:ilvl w:val="0"/>
          <w:numId w:val="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645E3">
        <w:rPr>
          <w:rFonts w:ascii="Times New Roman" w:eastAsia="Calibri" w:hAnsi="Times New Roman" w:cs="Times New Roman"/>
          <w:sz w:val="24"/>
          <w:szCs w:val="24"/>
          <w:lang w:eastAsia="pl-PL"/>
        </w:rPr>
        <w:t xml:space="preserve">Zgodnie z art. 108 ust. 1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xml:space="preserve"> z  postępowania o udzielenie zamówienia wyklucza się Wykonawcę:</w:t>
      </w:r>
      <w:bookmarkEnd w:id="3"/>
    </w:p>
    <w:p w14:paraId="016F66A8" w14:textId="77777777" w:rsidR="009A00A6" w:rsidRPr="00F645E3" w:rsidRDefault="009A00A6" w:rsidP="00AD797F">
      <w:pPr>
        <w:numPr>
          <w:ilvl w:val="1"/>
          <w:numId w:val="1"/>
        </w:numPr>
        <w:autoSpaceDE w:val="0"/>
        <w:autoSpaceDN w:val="0"/>
        <w:adjustRightInd w:val="0"/>
        <w:spacing w:after="0" w:line="360" w:lineRule="auto"/>
        <w:ind w:left="72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będącego osobą fizyczną, którego prawomocnie skazano za przestępstwo: </w:t>
      </w:r>
    </w:p>
    <w:p w14:paraId="29C1F3E7" w14:textId="77777777"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10B6B997" w14:textId="77777777"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handlu ludźmi, o którym mowa w art. 189a Kodeksu karnego, </w:t>
      </w:r>
    </w:p>
    <w:p w14:paraId="4CFA9E93" w14:textId="77777777"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lastRenderedPageBreak/>
        <w:t xml:space="preserve">o którym mowa w art. 228–230a, art. 250a Kodeksu karnego lub w art. 46-48 ustawy z dnia 25 czerwca 2010 r. o sporcie, lub </w:t>
      </w:r>
      <w:r w:rsidRPr="00F645E3">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45A23EE3" w14:textId="3EDF2007"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finansowania przestępstwa o charakterze terrorystycznym, o którym mowa</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w art. 165a Kodeksu karnego, lub przestępstwo udaremniania lub utrudniania stwierdzenia przestępnego pochodzenia pieniędzy lub ukrywania ich pochodzenia,</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 xml:space="preserve">o którym mowa w art. 299 Kodeksu karnego, </w:t>
      </w:r>
    </w:p>
    <w:p w14:paraId="7C536593" w14:textId="77777777"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266CB3D0" w14:textId="77777777"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bCs/>
          <w:sz w:val="24"/>
          <w:szCs w:val="24"/>
          <w:lang w:eastAsia="pl-PL"/>
        </w:rPr>
        <w:t xml:space="preserve">powierzenia wykonywania pracy małoletniemu cudzoziemcowi, </w:t>
      </w:r>
      <w:r w:rsidRPr="00F645E3">
        <w:rPr>
          <w:rFonts w:ascii="Times New Roman" w:eastAsia="Calibri" w:hAnsi="Times New Roman" w:cs="Times New Roman"/>
          <w:sz w:val="24"/>
          <w:szCs w:val="24"/>
          <w:lang w:eastAsia="pl-PL"/>
        </w:rPr>
        <w:t>o którym mowa  w art. 9 ust. 2 ustawy z dnia 15 czerwca 2012 r. o skutkach powierzania wykonywania pracy cudzoziemcom przebywającym wbrew przepisom na terytorium Rzeczypospolitej Polskiej (Dz. U. z 2021 r. poz. 1745),</w:t>
      </w:r>
    </w:p>
    <w:p w14:paraId="333AEC55" w14:textId="752805C6"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przeciwko obrotowi gospodarczemu, o których mowa w art. 296–307 Kodeksu karnego, przestępstwo oszustwa, o którym mowa w art. 286 Kodeksu karnego, przestępstwo przeciwko wiarygodności dokumentów, o których mowa</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 xml:space="preserve">w art. 270–277d Kodeksu karnego, lub przestępstwo skarbowe, </w:t>
      </w:r>
    </w:p>
    <w:p w14:paraId="76895470" w14:textId="77777777" w:rsidR="009A00A6" w:rsidRPr="00F645E3" w:rsidRDefault="009A00A6" w:rsidP="00AD797F">
      <w:pPr>
        <w:numPr>
          <w:ilvl w:val="2"/>
          <w:numId w:val="2"/>
        </w:numPr>
        <w:autoSpaceDE w:val="0"/>
        <w:autoSpaceDN w:val="0"/>
        <w:adjustRightInd w:val="0"/>
        <w:spacing w:after="0" w:line="360" w:lineRule="auto"/>
        <w:ind w:left="1003" w:hanging="283"/>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o którym mowa w art. 9 ust. 1 i 3 lub art. 10 ustawy z dnia 15 czerwca 2012 r. o skutkach powierzania wykonywania pracy cudzoziemcom przebywającym wbrew przepisom na terytorium Rzeczypospolitej Polskiej </w:t>
      </w:r>
    </w:p>
    <w:p w14:paraId="0D794B8B" w14:textId="77777777" w:rsidR="009A00A6" w:rsidRPr="00F645E3" w:rsidRDefault="009A00A6" w:rsidP="00AD797F">
      <w:pPr>
        <w:autoSpaceDE w:val="0"/>
        <w:autoSpaceDN w:val="0"/>
        <w:adjustRightInd w:val="0"/>
        <w:spacing w:after="0" w:line="360" w:lineRule="auto"/>
        <w:ind w:left="1003"/>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 lub za odpowiedni czyn zabroniony określony w przepisach prawa obcego; </w:t>
      </w:r>
    </w:p>
    <w:p w14:paraId="0153DAE8" w14:textId="105FE850" w:rsidR="009A00A6" w:rsidRPr="00F645E3" w:rsidRDefault="009A00A6" w:rsidP="00AD797F">
      <w:pPr>
        <w:numPr>
          <w:ilvl w:val="1"/>
          <w:numId w:val="1"/>
        </w:numPr>
        <w:autoSpaceDE w:val="0"/>
        <w:autoSpaceDN w:val="0"/>
        <w:adjustRightInd w:val="0"/>
        <w:spacing w:after="0" w:line="360" w:lineRule="auto"/>
        <w:ind w:left="72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jeżeli urzędującego członka jego organu zarządzającego lub nadzorczego, wspólnika spółki w spółce jawnej lub partnerskiej albo komplementariusza w spółce komandytowej lub komandytowo-akcyjnej lub prokurenta prawomocnie skazano</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 xml:space="preserve">za przestępstwo, o którym mowa w pkt 1; </w:t>
      </w:r>
    </w:p>
    <w:p w14:paraId="0901ADBB" w14:textId="5D9545E6" w:rsidR="009A00A6" w:rsidRPr="00F645E3" w:rsidRDefault="009A00A6" w:rsidP="00AD797F">
      <w:pPr>
        <w:numPr>
          <w:ilvl w:val="1"/>
          <w:numId w:val="1"/>
        </w:numPr>
        <w:autoSpaceDE w:val="0"/>
        <w:autoSpaceDN w:val="0"/>
        <w:adjustRightInd w:val="0"/>
        <w:spacing w:after="0" w:line="360" w:lineRule="auto"/>
        <w:ind w:left="72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wobec którego wydano prawomocny wyrok sądu lub ostateczną decyzję administracyjną o zaleganiu z uiszczeniem podatków, opłat lub składek</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 xml:space="preserve">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2072A24C" w14:textId="77777777" w:rsidR="009A00A6" w:rsidRPr="00F645E3" w:rsidRDefault="009A00A6" w:rsidP="00AD797F">
      <w:pPr>
        <w:numPr>
          <w:ilvl w:val="1"/>
          <w:numId w:val="1"/>
        </w:numPr>
        <w:autoSpaceDE w:val="0"/>
        <w:autoSpaceDN w:val="0"/>
        <w:adjustRightInd w:val="0"/>
        <w:spacing w:after="0" w:line="360" w:lineRule="auto"/>
        <w:ind w:left="72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wobec którego </w:t>
      </w:r>
      <w:r w:rsidRPr="00F645E3">
        <w:rPr>
          <w:rFonts w:ascii="Times New Roman" w:eastAsia="Calibri" w:hAnsi="Times New Roman" w:cs="Times New Roman"/>
          <w:bCs/>
          <w:sz w:val="24"/>
          <w:szCs w:val="24"/>
          <w:lang w:eastAsia="pl-PL"/>
        </w:rPr>
        <w:t xml:space="preserve">prawomocnie </w:t>
      </w:r>
      <w:r w:rsidRPr="00F645E3">
        <w:rPr>
          <w:rFonts w:ascii="Times New Roman" w:eastAsia="Calibri" w:hAnsi="Times New Roman" w:cs="Times New Roman"/>
          <w:sz w:val="24"/>
          <w:szCs w:val="24"/>
          <w:lang w:eastAsia="pl-PL"/>
        </w:rPr>
        <w:t>orzeczono zakaz ubiegania się o zamówienia publiczne;</w:t>
      </w:r>
    </w:p>
    <w:p w14:paraId="68C907E6" w14:textId="56FBE7F6" w:rsidR="009A00A6" w:rsidRPr="00F645E3" w:rsidRDefault="009A00A6" w:rsidP="00AD797F">
      <w:pPr>
        <w:numPr>
          <w:ilvl w:val="1"/>
          <w:numId w:val="1"/>
        </w:numPr>
        <w:autoSpaceDE w:val="0"/>
        <w:autoSpaceDN w:val="0"/>
        <w:adjustRightInd w:val="0"/>
        <w:spacing w:after="0" w:line="360" w:lineRule="auto"/>
        <w:ind w:left="72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lastRenderedPageBreak/>
        <w:t>jeżeli Zamawiający może stwierdzić, na podstawie wiarygodnych przesłanek,</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do udziału w postępowaniu, chyba że wykażą, że przygotowali te oferty lub wnioski niezależnie od siebie;</w:t>
      </w:r>
    </w:p>
    <w:p w14:paraId="0340F34A" w14:textId="7AD5861B" w:rsidR="009A00A6" w:rsidRPr="00F645E3" w:rsidRDefault="009A00A6" w:rsidP="00AD797F">
      <w:pPr>
        <w:numPr>
          <w:ilvl w:val="1"/>
          <w:numId w:val="1"/>
        </w:numPr>
        <w:autoSpaceDE w:val="0"/>
        <w:autoSpaceDN w:val="0"/>
        <w:adjustRightInd w:val="0"/>
        <w:spacing w:after="0" w:line="360" w:lineRule="auto"/>
        <w:ind w:left="72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że spowodowane tym zakłócenie konkurencji może być wyeliminowane w inny sposób niż przez wykluczenie Wykonawcy z udziału w postępowaniu o udzielenie zamówienia.</w:t>
      </w:r>
    </w:p>
    <w:p w14:paraId="6DC208E4" w14:textId="77777777" w:rsidR="009A00A6" w:rsidRPr="00F645E3" w:rsidRDefault="009A00A6" w:rsidP="00AD797F">
      <w:pPr>
        <w:numPr>
          <w:ilvl w:val="0"/>
          <w:numId w:val="4"/>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Zgodnie z art. 109 ust. 1 pkt 4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xml:space="preserve"> z postępowania o udzielenie zamówienia</w:t>
      </w:r>
      <w:r w:rsidRPr="00F645E3">
        <w:rPr>
          <w:rFonts w:ascii="Times New Roman" w:eastAsia="Calibri" w:hAnsi="Times New Roman" w:cs="Times New Roman"/>
          <w:b/>
          <w:sz w:val="24"/>
          <w:szCs w:val="24"/>
          <w:lang w:eastAsia="pl-PL"/>
        </w:rPr>
        <w:t xml:space="preserve"> </w:t>
      </w:r>
      <w:r w:rsidRPr="00F645E3">
        <w:rPr>
          <w:rFonts w:ascii="Times New Roman" w:eastAsia="Calibri" w:hAnsi="Times New Roman" w:cs="Times New Roman"/>
          <w:sz w:val="24"/>
          <w:szCs w:val="24"/>
          <w:lang w:eastAsia="pl-PL"/>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7DBF6B6" w14:textId="77777777" w:rsidR="009A00A6" w:rsidRPr="00F645E3" w:rsidRDefault="009A00A6" w:rsidP="00AD797F">
      <w:pPr>
        <w:numPr>
          <w:ilvl w:val="0"/>
          <w:numId w:val="4"/>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 przeciwdziałania wspieraniu agresji na Ukrainę oraz służących ochronie bezpieczeństwa narodowego”, tj.:</w:t>
      </w:r>
    </w:p>
    <w:p w14:paraId="5C947377" w14:textId="05649065" w:rsidR="009A00A6" w:rsidRPr="00F645E3" w:rsidRDefault="009A00A6" w:rsidP="0092359D">
      <w:pPr>
        <w:numPr>
          <w:ilvl w:val="0"/>
          <w:numId w:val="24"/>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Wykonawcę wymienionego w wykazach określonych w rozporządzeniu 765/2006</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i rozporządzeniu 269/2014 albo wpisanego na listę  na podstawie decyzji w sprawie wpisu na listę rozstrzygającej o zastosowaniu środka, o którym mowa w art. 1 pkt 3 ww. ustawy;</w:t>
      </w:r>
    </w:p>
    <w:p w14:paraId="461E83C8" w14:textId="41431850" w:rsidR="009A00A6" w:rsidRPr="00F645E3" w:rsidRDefault="009A00A6" w:rsidP="0092359D">
      <w:pPr>
        <w:numPr>
          <w:ilvl w:val="0"/>
          <w:numId w:val="24"/>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Wykonawcę, którego beneficjentem rzeczywistym w rozumieniu ustawy z dnia 1 marca 2018 r. o przeciwdziałaniu praniu pieniędzy oraz finansowaniu terroryzmu</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(Dz. U. z 2022 r. poz. 593 i 655) jest osoba wymieniona w wykazach określonych</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 xml:space="preserve">w rozporządzeniu 765/2006 i rozporządzeniu 269/2014 albo wpisana na listę lub będąca </w:t>
      </w:r>
      <w:r w:rsidRPr="00F645E3">
        <w:rPr>
          <w:rFonts w:ascii="Times New Roman" w:eastAsia="Calibri" w:hAnsi="Times New Roman" w:cs="Times New Roman"/>
          <w:sz w:val="24"/>
          <w:szCs w:val="24"/>
          <w:lang w:eastAsia="pl-PL"/>
        </w:rPr>
        <w:lastRenderedPageBreak/>
        <w:t>takim beneficjentem rzeczywistym od dnia 24 lutego 2022 r., o ile została wpisana</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na listę rozstrzygającej o zastosowaniu środka, o którym w art. 1 pkt 3 ww. ustawy;</w:t>
      </w:r>
    </w:p>
    <w:p w14:paraId="1BB26A8C" w14:textId="4DFD4816" w:rsidR="009A00A6" w:rsidRPr="00F645E3" w:rsidRDefault="009A00A6" w:rsidP="0092359D">
      <w:pPr>
        <w:numPr>
          <w:ilvl w:val="0"/>
          <w:numId w:val="24"/>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Wykonawcę, którego jednostką dominującą w rozumieniu art. 3 ust. 1 pkt 37 ustawy</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z dnia 29 września 1994 r. o rachunkowości (Dz. U. z 2021 r. poz. 217, 2105 i 2106) jest podmiot wymieniony w wykazach określonych w rozporządzeniu 765/2006</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ww. ustawy.</w:t>
      </w:r>
    </w:p>
    <w:p w14:paraId="26AE3D00" w14:textId="77777777" w:rsidR="009A00A6" w:rsidRPr="00F645E3" w:rsidRDefault="009A00A6" w:rsidP="00AD797F">
      <w:pPr>
        <w:numPr>
          <w:ilvl w:val="0"/>
          <w:numId w:val="4"/>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Wykonawca może zostać wykluczony przez Zamawiającego na każdym etapie postępowania o udzielenie zamówienia.</w:t>
      </w:r>
    </w:p>
    <w:p w14:paraId="0566EF10" w14:textId="77777777" w:rsidR="009A00A6" w:rsidRPr="00F645E3" w:rsidRDefault="009A00A6" w:rsidP="00AD797F">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58EDE5EB" w14:textId="77777777" w:rsidR="009A00A6" w:rsidRPr="00F645E3" w:rsidRDefault="009A00A6" w:rsidP="00AD797F">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5 - WARUNKI UDZIAŁU W POSTĘPOWANIU </w:t>
      </w:r>
    </w:p>
    <w:p w14:paraId="399A4F8C" w14:textId="77777777" w:rsidR="009A00A6" w:rsidRPr="00F645E3" w:rsidRDefault="009A00A6" w:rsidP="00AD797F">
      <w:pPr>
        <w:spacing w:after="0" w:line="360" w:lineRule="auto"/>
        <w:jc w:val="both"/>
        <w:rPr>
          <w:rFonts w:ascii="Times New Roman" w:eastAsia="Calibri" w:hAnsi="Times New Roman" w:cs="Times New Roman"/>
          <w:b/>
          <w:sz w:val="24"/>
          <w:szCs w:val="24"/>
          <w:lang w:eastAsia="pl-PL"/>
        </w:rPr>
      </w:pPr>
      <w:bookmarkStart w:id="4" w:name="_Ref86223574"/>
      <w:r w:rsidRPr="00F645E3">
        <w:rPr>
          <w:rFonts w:ascii="Times New Roman" w:eastAsia="Times New Roman" w:hAnsi="Times New Roman" w:cs="Times New Roman"/>
          <w:b/>
          <w:sz w:val="24"/>
          <w:szCs w:val="24"/>
          <w:lang w:eastAsia="pl-PL"/>
        </w:rPr>
        <w:t>Art. 5 § 1 - O udzielenie zamówienia mogą ubiegać się Wykonawcy, którzy spełniają warunki określone przez Zamawiającego dotyczące:</w:t>
      </w:r>
      <w:bookmarkEnd w:id="4"/>
    </w:p>
    <w:p w14:paraId="6FEA8C44" w14:textId="77777777" w:rsidR="009A00A6" w:rsidRPr="00F645E3" w:rsidRDefault="009A00A6" w:rsidP="0092359D">
      <w:pPr>
        <w:numPr>
          <w:ilvl w:val="0"/>
          <w:numId w:val="9"/>
        </w:numPr>
        <w:tabs>
          <w:tab w:val="left" w:pos="284"/>
        </w:tabs>
        <w:spacing w:after="0" w:line="360" w:lineRule="auto"/>
        <w:jc w:val="both"/>
        <w:rPr>
          <w:rFonts w:ascii="Times New Roman" w:eastAsia="Times New Roman" w:hAnsi="Times New Roman" w:cs="Times New Roman"/>
          <w:sz w:val="24"/>
          <w:szCs w:val="24"/>
          <w:lang w:eastAsia="pl-PL"/>
        </w:rPr>
      </w:pPr>
      <w:bookmarkStart w:id="5" w:name="_Ref86223821"/>
      <w:r w:rsidRPr="00F645E3">
        <w:rPr>
          <w:rFonts w:ascii="Times New Roman" w:eastAsia="Times New Roman" w:hAnsi="Times New Roman" w:cs="Times New Roman"/>
          <w:sz w:val="24"/>
          <w:szCs w:val="24"/>
          <w:lang w:eastAsia="pl-PL"/>
        </w:rPr>
        <w:t>Zdolności do występowania w obrocie gospodarczym</w:t>
      </w:r>
      <w:bookmarkEnd w:id="5"/>
      <w:r w:rsidRPr="00F645E3">
        <w:rPr>
          <w:rFonts w:ascii="Times New Roman" w:eastAsia="Times New Roman" w:hAnsi="Times New Roman" w:cs="Times New Roman"/>
          <w:sz w:val="24"/>
          <w:szCs w:val="24"/>
          <w:lang w:eastAsia="pl-PL"/>
        </w:rPr>
        <w:t>:</w:t>
      </w:r>
    </w:p>
    <w:p w14:paraId="141407D0" w14:textId="77777777" w:rsidR="009A00A6" w:rsidRPr="00F645E3" w:rsidRDefault="009A00A6" w:rsidP="00AD797F">
      <w:pPr>
        <w:spacing w:after="0" w:line="360" w:lineRule="auto"/>
        <w:ind w:left="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W niniejszym postępowaniu Zamawiający nie określa warunków w tym zakresie.</w:t>
      </w:r>
    </w:p>
    <w:p w14:paraId="5F7C7AD2" w14:textId="4A8493E9" w:rsidR="009A00A6" w:rsidRPr="00F645E3" w:rsidRDefault="009A00A6" w:rsidP="0092359D">
      <w:pPr>
        <w:numPr>
          <w:ilvl w:val="0"/>
          <w:numId w:val="9"/>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Uprawnień do prowadzenia określonej działalności gospodarczej lub zawodowej,</w:t>
      </w:r>
      <w:r w:rsidR="00E5370B" w:rsidRPr="00F645E3">
        <w:rPr>
          <w:rFonts w:ascii="Times New Roman" w:eastAsia="Times New Roman" w:hAnsi="Times New Roman" w:cs="Times New Roman"/>
          <w:sz w:val="24"/>
          <w:szCs w:val="24"/>
          <w:lang w:eastAsia="pl-PL"/>
        </w:rPr>
        <w:br/>
      </w:r>
      <w:r w:rsidRPr="00F645E3">
        <w:rPr>
          <w:rFonts w:ascii="Times New Roman" w:eastAsia="Times New Roman" w:hAnsi="Times New Roman" w:cs="Times New Roman"/>
          <w:sz w:val="24"/>
          <w:szCs w:val="24"/>
          <w:lang w:eastAsia="pl-PL"/>
        </w:rPr>
        <w:t>o ile wynika to z odrębnych przepisów:</w:t>
      </w:r>
    </w:p>
    <w:p w14:paraId="4580B656" w14:textId="77777777" w:rsidR="009A00A6" w:rsidRPr="00F645E3" w:rsidRDefault="009A00A6" w:rsidP="00AD797F">
      <w:pPr>
        <w:spacing w:after="0" w:line="360" w:lineRule="auto"/>
        <w:ind w:left="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W niniejszym postępowaniu Zamawiający nie określa warunków w tym zakresie.</w:t>
      </w:r>
    </w:p>
    <w:p w14:paraId="75DFD83B" w14:textId="77777777" w:rsidR="009A00A6" w:rsidRPr="00F645E3" w:rsidRDefault="009A00A6" w:rsidP="0092359D">
      <w:pPr>
        <w:numPr>
          <w:ilvl w:val="0"/>
          <w:numId w:val="9"/>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Sytuacji ekonomicznej lub finansowej:</w:t>
      </w:r>
    </w:p>
    <w:p w14:paraId="27774B38" w14:textId="77777777" w:rsidR="009A00A6" w:rsidRPr="00F645E3" w:rsidRDefault="009A00A6" w:rsidP="00AD797F">
      <w:pPr>
        <w:spacing w:after="0" w:line="360" w:lineRule="auto"/>
        <w:ind w:left="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W niniejszym postępowaniu Zamawiający nie określa warunków w tym zakresie.</w:t>
      </w:r>
    </w:p>
    <w:p w14:paraId="2797C26D" w14:textId="0979EB6A" w:rsidR="00B25256" w:rsidRPr="00F645E3" w:rsidRDefault="009A00A6" w:rsidP="00B25256">
      <w:pPr>
        <w:numPr>
          <w:ilvl w:val="0"/>
          <w:numId w:val="9"/>
        </w:numPr>
        <w:spacing w:after="0" w:line="360" w:lineRule="auto"/>
        <w:jc w:val="both"/>
        <w:rPr>
          <w:rFonts w:ascii="Times New Roman" w:eastAsia="Times New Roman" w:hAnsi="Times New Roman" w:cs="Times New Roman"/>
          <w:sz w:val="24"/>
          <w:szCs w:val="24"/>
          <w:lang w:eastAsia="pl-PL"/>
        </w:rPr>
      </w:pPr>
      <w:bookmarkStart w:id="6" w:name="_Ref85545849"/>
      <w:r w:rsidRPr="00F645E3">
        <w:rPr>
          <w:rFonts w:ascii="Times New Roman" w:eastAsia="Times New Roman" w:hAnsi="Times New Roman" w:cs="Times New Roman"/>
          <w:sz w:val="24"/>
          <w:szCs w:val="24"/>
          <w:lang w:eastAsia="pl-PL"/>
        </w:rPr>
        <w:t>Zdolności technicznej lub zawodowej</w:t>
      </w:r>
      <w:bookmarkEnd w:id="6"/>
      <w:r w:rsidRPr="00F645E3">
        <w:rPr>
          <w:rFonts w:ascii="Times New Roman" w:eastAsia="Times New Roman" w:hAnsi="Times New Roman" w:cs="Times New Roman"/>
          <w:sz w:val="24"/>
          <w:szCs w:val="24"/>
          <w:lang w:eastAsia="pl-PL"/>
        </w:rPr>
        <w:t>:</w:t>
      </w:r>
    </w:p>
    <w:p w14:paraId="27EF1FE1" w14:textId="1BA6D5DB" w:rsidR="00B25256" w:rsidRPr="00F645E3" w:rsidRDefault="00B25256" w:rsidP="00AD797F">
      <w:pPr>
        <w:pStyle w:val="Akapitzlist"/>
        <w:autoSpaceDE w:val="0"/>
        <w:autoSpaceDN w:val="0"/>
        <w:spacing w:after="0" w:line="360" w:lineRule="auto"/>
        <w:ind w:left="360"/>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4.1.)</w:t>
      </w:r>
    </w:p>
    <w:p w14:paraId="1379F624" w14:textId="1E8689AA" w:rsidR="009A00A6" w:rsidRPr="00F645E3" w:rsidRDefault="009A00A6" w:rsidP="008B7644">
      <w:pPr>
        <w:pStyle w:val="Akapitzlist"/>
        <w:autoSpaceDE w:val="0"/>
        <w:autoSpaceDN w:val="0"/>
        <w:spacing w:after="0" w:line="360" w:lineRule="auto"/>
        <w:ind w:left="360"/>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Wykonawca spełni warunek jeżeli wykaże, że wykonał, a w przypadku świadczeń powtarzających się lub ciągłych również wykonuje, w okresie ostatnich 3 lat przed upływem terminu składania ofert, a jeżeli okres prowadzenia działalności jest krótszy –</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w tym okresie</w:t>
      </w:r>
      <w:r w:rsidRPr="00F645E3">
        <w:rPr>
          <w:rFonts w:ascii="Times New Roman" w:eastAsia="Calibri" w:hAnsi="Times New Roman" w:cs="Times New Roman"/>
          <w:sz w:val="24"/>
          <w:szCs w:val="24"/>
          <w:lang w:eastAsia="ar-SA"/>
        </w:rPr>
        <w:t>, co najmniej 2</w:t>
      </w:r>
      <w:r w:rsidRPr="00F645E3">
        <w:rPr>
          <w:rFonts w:ascii="Times New Roman" w:eastAsia="Calibri" w:hAnsi="Times New Roman" w:cs="Times New Roman"/>
          <w:sz w:val="24"/>
          <w:szCs w:val="24"/>
          <w:lang w:eastAsia="pl-PL"/>
        </w:rPr>
        <w:t xml:space="preserve"> </w:t>
      </w:r>
      <w:r w:rsidR="003F3DB3" w:rsidRPr="00F645E3">
        <w:rPr>
          <w:rFonts w:ascii="Times New Roman" w:eastAsia="Calibri" w:hAnsi="Times New Roman" w:cs="Times New Roman"/>
          <w:sz w:val="24"/>
          <w:szCs w:val="24"/>
          <w:lang w:eastAsia="pl-PL"/>
        </w:rPr>
        <w:t>usługi</w:t>
      </w:r>
      <w:r w:rsidRPr="00F645E3">
        <w:rPr>
          <w:rFonts w:ascii="Times New Roman" w:eastAsia="Calibri" w:hAnsi="Times New Roman" w:cs="Times New Roman"/>
          <w:sz w:val="24"/>
          <w:szCs w:val="24"/>
          <w:lang w:eastAsia="pl-PL"/>
        </w:rPr>
        <w:t xml:space="preserve"> </w:t>
      </w:r>
      <w:r w:rsidR="003F3DB3" w:rsidRPr="00F645E3">
        <w:rPr>
          <w:rFonts w:ascii="Times New Roman" w:eastAsia="Calibri" w:hAnsi="Times New Roman" w:cs="Times New Roman"/>
          <w:sz w:val="24"/>
          <w:szCs w:val="24"/>
          <w:lang w:eastAsia="pl-PL"/>
        </w:rPr>
        <w:t xml:space="preserve">polegające na wykonaniu pomiarów </w:t>
      </w:r>
      <w:r w:rsidR="00396894">
        <w:rPr>
          <w:rFonts w:ascii="Times New Roman" w:eastAsia="Calibri" w:hAnsi="Times New Roman" w:cs="Times New Roman"/>
          <w:sz w:val="24"/>
          <w:szCs w:val="24"/>
          <w:lang w:eastAsia="pl-PL"/>
        </w:rPr>
        <w:t xml:space="preserve">elektrycznych ochronnych </w:t>
      </w:r>
      <w:bookmarkStart w:id="7" w:name="_GoBack"/>
      <w:bookmarkEnd w:id="7"/>
      <w:r w:rsidRPr="00F645E3">
        <w:rPr>
          <w:rFonts w:ascii="Times New Roman" w:eastAsia="Calibri" w:hAnsi="Times New Roman" w:cs="Times New Roman"/>
          <w:sz w:val="24"/>
          <w:szCs w:val="24"/>
          <w:lang w:eastAsia="pl-PL"/>
        </w:rPr>
        <w:t xml:space="preserve">o wartości brutto nie niższej niż </w:t>
      </w:r>
      <w:r w:rsidR="003F3DB3" w:rsidRPr="00F645E3">
        <w:rPr>
          <w:rFonts w:ascii="Times New Roman" w:eastAsia="Calibri" w:hAnsi="Times New Roman" w:cs="Times New Roman"/>
          <w:sz w:val="24"/>
          <w:szCs w:val="24"/>
          <w:lang w:eastAsia="pl-PL"/>
        </w:rPr>
        <w:t>60</w:t>
      </w:r>
      <w:r w:rsidRPr="00F645E3">
        <w:rPr>
          <w:rFonts w:ascii="Times New Roman" w:eastAsia="Calibri" w:hAnsi="Times New Roman" w:cs="Times New Roman"/>
          <w:sz w:val="24"/>
          <w:szCs w:val="24"/>
          <w:lang w:eastAsia="pl-PL"/>
        </w:rPr>
        <w:t xml:space="preserve"> 000,00 zł każda. </w:t>
      </w:r>
    </w:p>
    <w:p w14:paraId="7F37BC2B" w14:textId="10BD1233" w:rsidR="009A00A6" w:rsidRPr="00F645E3" w:rsidRDefault="009A00A6" w:rsidP="008B7644">
      <w:pPr>
        <w:pStyle w:val="Akapitzlist"/>
        <w:autoSpaceDE w:val="0"/>
        <w:autoSpaceDN w:val="0"/>
        <w:spacing w:after="0" w:line="360" w:lineRule="auto"/>
        <w:ind w:left="360"/>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W przypadku gdy Wykonawca jest w trakcie realizacji </w:t>
      </w:r>
      <w:r w:rsidR="003F3DB3" w:rsidRPr="00F645E3">
        <w:rPr>
          <w:rFonts w:ascii="Times New Roman" w:eastAsia="Calibri" w:hAnsi="Times New Roman" w:cs="Times New Roman"/>
          <w:sz w:val="24"/>
          <w:szCs w:val="24"/>
          <w:lang w:eastAsia="pl-PL"/>
        </w:rPr>
        <w:t xml:space="preserve">usługi </w:t>
      </w:r>
      <w:r w:rsidRPr="00F645E3">
        <w:rPr>
          <w:rFonts w:ascii="Times New Roman" w:eastAsia="Calibri" w:hAnsi="Times New Roman" w:cs="Times New Roman"/>
          <w:sz w:val="24"/>
          <w:szCs w:val="24"/>
          <w:lang w:eastAsia="pl-PL"/>
        </w:rPr>
        <w:t xml:space="preserve">do dnia otwarcia ofert  wykazana  </w:t>
      </w:r>
      <w:r w:rsidR="003F3DB3" w:rsidRPr="00F645E3">
        <w:rPr>
          <w:rFonts w:ascii="Times New Roman" w:eastAsia="Calibri" w:hAnsi="Times New Roman" w:cs="Times New Roman"/>
          <w:sz w:val="24"/>
          <w:szCs w:val="24"/>
          <w:lang w:eastAsia="pl-PL"/>
        </w:rPr>
        <w:t>usługa</w:t>
      </w:r>
      <w:r w:rsidRPr="00F645E3">
        <w:rPr>
          <w:rFonts w:ascii="Times New Roman" w:eastAsia="Calibri" w:hAnsi="Times New Roman" w:cs="Times New Roman"/>
          <w:sz w:val="24"/>
          <w:szCs w:val="24"/>
          <w:lang w:eastAsia="pl-PL"/>
        </w:rPr>
        <w:t xml:space="preserve"> ma być wykonana</w:t>
      </w:r>
      <w:r w:rsidR="003F3DB3" w:rsidRPr="00F645E3">
        <w:rPr>
          <w:rFonts w:ascii="Times New Roman" w:eastAsia="Calibri" w:hAnsi="Times New Roman" w:cs="Times New Roman"/>
          <w:sz w:val="24"/>
          <w:szCs w:val="24"/>
          <w:lang w:eastAsia="pl-PL"/>
        </w:rPr>
        <w:t xml:space="preserve"> </w:t>
      </w:r>
      <w:r w:rsidRPr="00F645E3">
        <w:rPr>
          <w:rFonts w:ascii="Times New Roman" w:eastAsia="Calibri" w:hAnsi="Times New Roman" w:cs="Times New Roman"/>
          <w:sz w:val="24"/>
          <w:szCs w:val="24"/>
          <w:lang w:eastAsia="pl-PL"/>
        </w:rPr>
        <w:t xml:space="preserve">na kwotę brutto  nie niższą niż </w:t>
      </w:r>
      <w:r w:rsidR="003F3DB3" w:rsidRPr="00F645E3">
        <w:rPr>
          <w:rFonts w:ascii="Times New Roman" w:eastAsia="Calibri" w:hAnsi="Times New Roman" w:cs="Times New Roman"/>
          <w:sz w:val="24"/>
          <w:szCs w:val="24"/>
          <w:lang w:eastAsia="pl-PL"/>
        </w:rPr>
        <w:t>6</w:t>
      </w:r>
      <w:r w:rsidRPr="00F645E3">
        <w:rPr>
          <w:rFonts w:ascii="Times New Roman" w:eastAsia="Calibri" w:hAnsi="Times New Roman" w:cs="Times New Roman"/>
          <w:sz w:val="24"/>
          <w:szCs w:val="24"/>
          <w:lang w:eastAsia="pl-PL"/>
        </w:rPr>
        <w:t>0 000,00 zł</w:t>
      </w:r>
    </w:p>
    <w:p w14:paraId="35478304" w14:textId="6A66E13D" w:rsidR="009A00A6" w:rsidRPr="00F645E3" w:rsidRDefault="009A00A6" w:rsidP="00AD797F">
      <w:pPr>
        <w:pStyle w:val="Akapitzlist"/>
        <w:spacing w:after="0" w:line="360" w:lineRule="auto"/>
        <w:ind w:left="360"/>
        <w:contextualSpacing w:val="0"/>
        <w:jc w:val="both"/>
        <w:rPr>
          <w:rFonts w:ascii="Times New Roman" w:hAnsi="Times New Roman" w:cs="Times New Roman"/>
          <w:sz w:val="24"/>
          <w:szCs w:val="24"/>
        </w:rPr>
      </w:pPr>
      <w:r w:rsidRPr="00F645E3">
        <w:rPr>
          <w:rFonts w:ascii="Times New Roman" w:eastAsia="Times New Roman" w:hAnsi="Times New Roman" w:cs="Times New Roman"/>
          <w:sz w:val="24"/>
          <w:szCs w:val="24"/>
          <w:u w:val="single"/>
        </w:rPr>
        <w:t>UWAGA</w:t>
      </w:r>
      <w:r w:rsidRPr="00F645E3">
        <w:rPr>
          <w:rFonts w:ascii="Times New Roman" w:eastAsia="Times New Roman" w:hAnsi="Times New Roman" w:cs="Times New Roman"/>
          <w:sz w:val="24"/>
          <w:szCs w:val="24"/>
        </w:rPr>
        <w:t xml:space="preserve">: W przypadku Wykonawców wspólnie ubiegających się o udzielenie zamówienia wymagana liczba </w:t>
      </w:r>
      <w:r w:rsidR="003F3DB3" w:rsidRPr="00F645E3">
        <w:rPr>
          <w:rFonts w:ascii="Times New Roman" w:eastAsia="Times New Roman" w:hAnsi="Times New Roman" w:cs="Times New Roman"/>
          <w:sz w:val="24"/>
          <w:szCs w:val="24"/>
        </w:rPr>
        <w:t>usług</w:t>
      </w:r>
      <w:r w:rsidRPr="00F645E3">
        <w:rPr>
          <w:rFonts w:ascii="Times New Roman" w:eastAsia="Times New Roman" w:hAnsi="Times New Roman" w:cs="Times New Roman"/>
          <w:sz w:val="24"/>
          <w:szCs w:val="24"/>
        </w:rPr>
        <w:t xml:space="preserve"> sumuje się. </w:t>
      </w:r>
      <w:r w:rsidRPr="00F645E3">
        <w:rPr>
          <w:rFonts w:ascii="Times New Roman" w:hAnsi="Times New Roman" w:cs="Times New Roman"/>
          <w:sz w:val="24"/>
          <w:szCs w:val="24"/>
        </w:rPr>
        <w:t>Ta sama zasada dotyczy podmiotu udostępniającego zasoby.</w:t>
      </w:r>
    </w:p>
    <w:p w14:paraId="07DBC139" w14:textId="25490459" w:rsidR="00B25256" w:rsidRPr="00F645E3" w:rsidRDefault="00B25256" w:rsidP="00AD797F">
      <w:pPr>
        <w:pStyle w:val="Akapitzlist"/>
        <w:spacing w:after="0" w:line="360" w:lineRule="auto"/>
        <w:ind w:left="360"/>
        <w:contextualSpacing w:val="0"/>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lastRenderedPageBreak/>
        <w:t>4.2)</w:t>
      </w:r>
    </w:p>
    <w:p w14:paraId="1D951A1E" w14:textId="77777777" w:rsidR="004B088C" w:rsidRPr="00F645E3" w:rsidRDefault="00B25256" w:rsidP="004E0DFD">
      <w:pPr>
        <w:widowControl w:val="0"/>
        <w:shd w:val="clear" w:color="auto" w:fill="FEFFFE"/>
        <w:suppressAutoHyphens/>
        <w:autoSpaceDE w:val="0"/>
        <w:autoSpaceDN w:val="0"/>
        <w:adjustRightInd w:val="0"/>
        <w:spacing w:after="0" w:line="360" w:lineRule="auto"/>
        <w:ind w:left="360" w:right="-108"/>
        <w:jc w:val="both"/>
        <w:rPr>
          <w:rFonts w:ascii="Times New Roman" w:eastAsia="Times New Roman" w:hAnsi="Times New Roman" w:cs="Times New Roman"/>
          <w:sz w:val="24"/>
          <w:szCs w:val="24"/>
          <w:lang w:eastAsia="pl-PL"/>
        </w:rPr>
      </w:pPr>
      <w:r w:rsidRPr="00F645E3">
        <w:rPr>
          <w:rFonts w:ascii="Times New Roman" w:hAnsi="Times New Roman" w:cs="Times New Roman"/>
          <w:sz w:val="24"/>
          <w:szCs w:val="24"/>
        </w:rPr>
        <w:t xml:space="preserve">Wykonawca zobowiązany jest wykazać, że </w:t>
      </w:r>
      <w:r w:rsidRPr="00F645E3">
        <w:rPr>
          <w:rFonts w:ascii="Times New Roman" w:eastAsia="Times New Roman" w:hAnsi="Times New Roman" w:cs="Times New Roman"/>
          <w:sz w:val="24"/>
          <w:szCs w:val="24"/>
          <w:lang w:eastAsia="pl-PL"/>
        </w:rPr>
        <w:t>do realizacji zamówienia skieruje</w:t>
      </w:r>
      <w:r w:rsidR="004B088C" w:rsidRPr="00F645E3">
        <w:rPr>
          <w:rFonts w:ascii="Times New Roman" w:eastAsia="Times New Roman" w:hAnsi="Times New Roman" w:cs="Times New Roman"/>
          <w:sz w:val="24"/>
          <w:szCs w:val="24"/>
          <w:lang w:eastAsia="pl-PL"/>
        </w:rPr>
        <w:t>:</w:t>
      </w:r>
    </w:p>
    <w:p w14:paraId="7746FA81" w14:textId="07EFD000" w:rsidR="004B088C" w:rsidRPr="00F645E3" w:rsidRDefault="004B088C" w:rsidP="001127B1">
      <w:pPr>
        <w:spacing w:after="0" w:line="360" w:lineRule="auto"/>
        <w:ind w:left="360"/>
        <w:jc w:val="both"/>
        <w:rPr>
          <w:rFonts w:ascii="Times New Roman" w:hAnsi="Times New Roman" w:cs="Times New Roman"/>
          <w:sz w:val="24"/>
          <w:szCs w:val="24"/>
        </w:rPr>
      </w:pPr>
      <w:r w:rsidRPr="00F645E3">
        <w:rPr>
          <w:rFonts w:ascii="Times New Roman" w:eastAsia="Times New Roman" w:hAnsi="Times New Roman" w:cs="Times New Roman"/>
          <w:sz w:val="24"/>
          <w:szCs w:val="24"/>
          <w:lang w:eastAsia="pl-PL"/>
        </w:rPr>
        <w:t xml:space="preserve">4.2.1.) </w:t>
      </w:r>
      <w:r w:rsidR="00B25256" w:rsidRPr="00F645E3">
        <w:rPr>
          <w:rFonts w:ascii="Times New Roman" w:eastAsia="Times New Roman" w:hAnsi="Times New Roman" w:cs="Times New Roman"/>
          <w:sz w:val="24"/>
          <w:szCs w:val="24"/>
          <w:lang w:eastAsia="pl-PL"/>
        </w:rPr>
        <w:t>co najmniej jedną osobę</w:t>
      </w:r>
      <w:r w:rsidRPr="00F645E3">
        <w:rPr>
          <w:rFonts w:ascii="Times New Roman" w:eastAsia="Times New Roman" w:hAnsi="Times New Roman" w:cs="Times New Roman"/>
          <w:sz w:val="24"/>
          <w:szCs w:val="24"/>
          <w:lang w:eastAsia="pl-PL"/>
        </w:rPr>
        <w:t xml:space="preserve"> </w:t>
      </w:r>
      <w:r w:rsidRPr="00F645E3">
        <w:rPr>
          <w:rFonts w:ascii="Times New Roman" w:hAnsi="Times New Roman" w:cs="Times New Roman"/>
          <w:sz w:val="24"/>
          <w:szCs w:val="24"/>
        </w:rPr>
        <w:t>posiadającą aktualne świadectwo kwalifikacyjne D1 uprawniające do zajmowania się eksploatacją urządzeń, instalacji i sieci na stanowisku dozoru, o napięciu nie wyższym niż 1kV oraz w zakresie kontrolno-pomiarowym, zgodnie z</w:t>
      </w:r>
      <w:r w:rsidR="00064B8A" w:rsidRPr="00F645E3">
        <w:rPr>
          <w:rFonts w:ascii="Times New Roman" w:hAnsi="Times New Roman" w:cs="Times New Roman"/>
          <w:sz w:val="24"/>
          <w:szCs w:val="24"/>
        </w:rPr>
        <w:t xml:space="preserve"> Rozporządzeniem Ministra Klimatu i Środowiska z dnia 1 lipca 2022 r. w sprawie szczegółowych zasad stwierdzania posiadania kwalifikacji przez osoby zajmujące się eksploatacją urządzeń, instalacji i sieci (Dziennik Ustaw 2022 poz. 1392)</w:t>
      </w:r>
      <w:r w:rsidR="004E0DFD" w:rsidRPr="00F645E3">
        <w:rPr>
          <w:rFonts w:ascii="Times New Roman" w:hAnsi="Times New Roman" w:cs="Times New Roman"/>
          <w:sz w:val="24"/>
          <w:szCs w:val="24"/>
        </w:rPr>
        <w:t>,</w:t>
      </w:r>
    </w:p>
    <w:p w14:paraId="740E6FFD" w14:textId="7641EDB8" w:rsidR="004B088C" w:rsidRPr="00F645E3" w:rsidRDefault="004B088C" w:rsidP="00A93BA8">
      <w:pPr>
        <w:widowControl w:val="0"/>
        <w:shd w:val="clear" w:color="auto" w:fill="FEFFFE"/>
        <w:suppressAutoHyphens/>
        <w:autoSpaceDE w:val="0"/>
        <w:autoSpaceDN w:val="0"/>
        <w:adjustRightInd w:val="0"/>
        <w:spacing w:after="0" w:line="360" w:lineRule="auto"/>
        <w:ind w:left="360" w:right="-108"/>
        <w:jc w:val="both"/>
        <w:rPr>
          <w:rFonts w:ascii="Times New Roman" w:hAnsi="Times New Roman" w:cs="Times New Roman"/>
          <w:sz w:val="24"/>
          <w:szCs w:val="24"/>
        </w:rPr>
      </w:pPr>
      <w:r w:rsidRPr="00F645E3">
        <w:rPr>
          <w:rFonts w:ascii="Times New Roman" w:hAnsi="Times New Roman" w:cs="Times New Roman"/>
          <w:sz w:val="24"/>
          <w:szCs w:val="24"/>
        </w:rPr>
        <w:t xml:space="preserve">4.2.2) </w:t>
      </w:r>
      <w:r w:rsidR="00A93BA8" w:rsidRPr="00F645E3">
        <w:rPr>
          <w:rFonts w:ascii="Times New Roman" w:hAnsi="Times New Roman" w:cs="Times New Roman"/>
          <w:sz w:val="24"/>
          <w:szCs w:val="24"/>
        </w:rPr>
        <w:t>c</w:t>
      </w:r>
      <w:r w:rsidRPr="00F645E3">
        <w:rPr>
          <w:rFonts w:ascii="Times New Roman" w:hAnsi="Times New Roman" w:cs="Times New Roman"/>
          <w:sz w:val="24"/>
          <w:szCs w:val="24"/>
        </w:rPr>
        <w:t>o najmniej dwie osoby posiadające aktualne świadectwo kwalifikacyjne E1 uprawniające do zajmowania się eksploatacją urządzeń, instalacji i sieci na stanowisku eksploatacji, o napięciu nie wyższym niż 1kV oraz w zakresie kontrolno-pomiarowym, zgodnie z</w:t>
      </w:r>
      <w:r w:rsidR="004E0DFD" w:rsidRPr="00F645E3">
        <w:rPr>
          <w:rFonts w:ascii="Times New Roman" w:hAnsi="Times New Roman" w:cs="Times New Roman"/>
          <w:sz w:val="24"/>
          <w:szCs w:val="24"/>
        </w:rPr>
        <w:t xml:space="preserve"> </w:t>
      </w:r>
      <w:r w:rsidR="00064B8A" w:rsidRPr="00F645E3">
        <w:rPr>
          <w:rFonts w:ascii="Times New Roman" w:hAnsi="Times New Roman" w:cs="Times New Roman"/>
          <w:sz w:val="24"/>
          <w:szCs w:val="24"/>
        </w:rPr>
        <w:t>Rozporządzeniem Ministra Klimatu i Środowiska z dnia 1 lipca 2022 r. w sprawie szczegółowych zasad stwierdzania posiadania kwalifikacji przez osoby zajmujące się eksploatacją urządzeń, instalacji i sieci (Dziennik Ustaw 2022 poz. 1392);</w:t>
      </w:r>
    </w:p>
    <w:p w14:paraId="4676E3A3" w14:textId="445EEF70" w:rsidR="00DA1216" w:rsidRPr="00F645E3" w:rsidRDefault="00DA1216" w:rsidP="00224803">
      <w:pPr>
        <w:autoSpaceDE w:val="0"/>
        <w:spacing w:after="0" w:line="360" w:lineRule="auto"/>
        <w:ind w:left="360"/>
        <w:contextualSpacing/>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Zamawiający  nie dopuszcza możliwoś</w:t>
      </w:r>
      <w:r w:rsidR="001127B1" w:rsidRPr="00F645E3">
        <w:rPr>
          <w:rFonts w:ascii="Times New Roman" w:eastAsia="Times New Roman" w:hAnsi="Times New Roman" w:cs="Times New Roman"/>
          <w:sz w:val="24"/>
          <w:szCs w:val="24"/>
          <w:lang w:eastAsia="pl-PL"/>
        </w:rPr>
        <w:t>ci</w:t>
      </w:r>
      <w:r w:rsidRPr="00F645E3">
        <w:rPr>
          <w:rFonts w:ascii="Times New Roman" w:eastAsia="Times New Roman" w:hAnsi="Times New Roman" w:cs="Times New Roman"/>
          <w:sz w:val="24"/>
          <w:szCs w:val="24"/>
          <w:lang w:eastAsia="pl-PL"/>
        </w:rPr>
        <w:t xml:space="preserve"> łącznia „uprawnień”, o których mowa  punkcie  4.2.1) i 4.2.2)</w:t>
      </w:r>
    </w:p>
    <w:p w14:paraId="091477EE" w14:textId="700A5281" w:rsidR="0098454E" w:rsidRPr="00F645E3" w:rsidRDefault="0098454E" w:rsidP="005733F8">
      <w:pPr>
        <w:spacing w:after="0" w:line="360" w:lineRule="auto"/>
        <w:ind w:left="360"/>
        <w:jc w:val="both"/>
        <w:rPr>
          <w:rFonts w:ascii="Times New Roman" w:hAnsi="Times New Roman" w:cs="Times New Roman"/>
          <w:sz w:val="24"/>
          <w:szCs w:val="24"/>
        </w:rPr>
      </w:pPr>
      <w:r w:rsidRPr="00F645E3">
        <w:rPr>
          <w:rFonts w:ascii="Times New Roman" w:hAnsi="Times New Roman" w:cs="Times New Roman"/>
          <w:sz w:val="24"/>
          <w:szCs w:val="24"/>
        </w:rPr>
        <w:t>W przypadku Wykonawców wspólnie ubiegających się o udzielenie zamówienia wymagana liczba osób skierowanych do realizacji niniejszego zamówienia publicznego sumuje się.</w:t>
      </w:r>
    </w:p>
    <w:p w14:paraId="567BA5D2" w14:textId="77777777" w:rsidR="009A00A6" w:rsidRPr="00F645E3" w:rsidRDefault="009A00A6" w:rsidP="00AD797F">
      <w:pPr>
        <w:suppressAutoHyphens/>
        <w:spacing w:after="0" w:line="360" w:lineRule="auto"/>
        <w:jc w:val="both"/>
        <w:rPr>
          <w:rFonts w:ascii="Times New Roman" w:eastAsia="Times New Roman" w:hAnsi="Times New Roman" w:cs="Times New Roman"/>
          <w:b/>
          <w:sz w:val="24"/>
          <w:szCs w:val="24"/>
          <w:lang w:eastAsia="pl-PL"/>
        </w:rPr>
      </w:pPr>
      <w:r w:rsidRPr="00F645E3">
        <w:rPr>
          <w:rFonts w:ascii="Times New Roman" w:eastAsia="Calibri" w:hAnsi="Times New Roman" w:cs="Times New Roman"/>
          <w:b/>
          <w:spacing w:val="-1"/>
          <w:sz w:val="24"/>
          <w:szCs w:val="24"/>
          <w:lang w:eastAsia="pl-PL"/>
        </w:rPr>
        <w:t>Art. 5 § 2 - Korzystanie przez Wykonawcę z podwykonawców</w:t>
      </w:r>
    </w:p>
    <w:p w14:paraId="3592B3E1" w14:textId="1499A7BA" w:rsidR="00486C4F" w:rsidRPr="00F645E3" w:rsidRDefault="00486C4F" w:rsidP="0092359D">
      <w:pPr>
        <w:pStyle w:val="Akapitzlist"/>
        <w:numPr>
          <w:ilvl w:val="0"/>
          <w:numId w:val="36"/>
        </w:numPr>
        <w:tabs>
          <w:tab w:val="left" w:pos="0"/>
        </w:tabs>
        <w:overflowPunct w:val="0"/>
        <w:autoSpaceDE w:val="0"/>
        <w:autoSpaceDN w:val="0"/>
        <w:adjustRightInd w:val="0"/>
        <w:spacing w:after="0" w:line="360" w:lineRule="auto"/>
        <w:contextualSpacing w:val="0"/>
        <w:jc w:val="both"/>
        <w:rPr>
          <w:rFonts w:ascii="Times New Roman" w:eastAsia="Calibri" w:hAnsi="Times New Roman" w:cs="Times New Roman"/>
          <w:color w:val="000000"/>
          <w:sz w:val="24"/>
          <w:szCs w:val="24"/>
        </w:rPr>
      </w:pPr>
      <w:r w:rsidRPr="00F645E3">
        <w:rPr>
          <w:rFonts w:ascii="Times New Roman" w:eastAsia="Calibri" w:hAnsi="Times New Roman" w:cs="Times New Roman"/>
          <w:color w:val="000000"/>
          <w:sz w:val="24"/>
          <w:szCs w:val="24"/>
        </w:rPr>
        <w:t xml:space="preserve">Wykonawca może powierzyć wykonanie części zamówienia podwykonawcom. Zamawiający nie zastrzega obowiązku osobistego wykonania przez Wykonawcę kluczowych </w:t>
      </w:r>
      <w:r w:rsidRPr="00F645E3">
        <w:rPr>
          <w:rFonts w:ascii="Times New Roman" w:eastAsia="Times New Roman" w:hAnsi="Times New Roman" w:cs="Times New Roman"/>
          <w:sz w:val="24"/>
          <w:szCs w:val="24"/>
          <w:lang w:eastAsia="pl-PL"/>
        </w:rPr>
        <w:t>zadań</w:t>
      </w:r>
      <w:r w:rsidR="003F3DB3" w:rsidRPr="00F645E3">
        <w:rPr>
          <w:rFonts w:ascii="Times New Roman" w:eastAsia="Times New Roman" w:hAnsi="Times New Roman" w:cs="Times New Roman"/>
          <w:sz w:val="24"/>
          <w:szCs w:val="24"/>
          <w:lang w:eastAsia="pl-PL"/>
        </w:rPr>
        <w:t>.</w:t>
      </w:r>
    </w:p>
    <w:p w14:paraId="580B8C4A" w14:textId="77777777" w:rsidR="00486C4F" w:rsidRPr="00F645E3" w:rsidRDefault="00486C4F" w:rsidP="0092359D">
      <w:pPr>
        <w:pStyle w:val="Akapitzlist"/>
        <w:numPr>
          <w:ilvl w:val="0"/>
          <w:numId w:val="36"/>
        </w:numPr>
        <w:tabs>
          <w:tab w:val="left" w:pos="0"/>
        </w:tabs>
        <w:overflowPunct w:val="0"/>
        <w:autoSpaceDE w:val="0"/>
        <w:autoSpaceDN w:val="0"/>
        <w:adjustRightInd w:val="0"/>
        <w:spacing w:after="0" w:line="360" w:lineRule="auto"/>
        <w:contextualSpacing w:val="0"/>
        <w:jc w:val="both"/>
        <w:rPr>
          <w:rFonts w:ascii="Times New Roman" w:eastAsia="Calibri" w:hAnsi="Times New Roman" w:cs="Times New Roman"/>
          <w:color w:val="000000"/>
          <w:sz w:val="24"/>
          <w:szCs w:val="24"/>
        </w:rPr>
      </w:pPr>
      <w:r w:rsidRPr="00F645E3">
        <w:rPr>
          <w:rFonts w:ascii="Times New Roman" w:eastAsia="Calibri"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4E11CCA5" w14:textId="77777777" w:rsidR="00486C4F" w:rsidRPr="00F645E3" w:rsidRDefault="00486C4F" w:rsidP="0092359D">
      <w:pPr>
        <w:pStyle w:val="Akapitzlist"/>
        <w:numPr>
          <w:ilvl w:val="0"/>
          <w:numId w:val="36"/>
        </w:numPr>
        <w:tabs>
          <w:tab w:val="left" w:pos="0"/>
        </w:tabs>
        <w:overflowPunct w:val="0"/>
        <w:autoSpaceDE w:val="0"/>
        <w:autoSpaceDN w:val="0"/>
        <w:adjustRightInd w:val="0"/>
        <w:spacing w:after="0" w:line="360" w:lineRule="auto"/>
        <w:contextualSpacing w:val="0"/>
        <w:jc w:val="both"/>
        <w:rPr>
          <w:rFonts w:ascii="Times New Roman" w:eastAsia="Calibri" w:hAnsi="Times New Roman" w:cs="Times New Roman"/>
          <w:color w:val="000000"/>
          <w:sz w:val="24"/>
          <w:szCs w:val="24"/>
        </w:rPr>
      </w:pPr>
      <w:r w:rsidRPr="00F645E3">
        <w:rPr>
          <w:rFonts w:ascii="Times New Roman" w:eastAsia="Calibri" w:hAnsi="Times New Roman" w:cs="Times New Roman"/>
          <w:color w:val="000000"/>
          <w:sz w:val="24"/>
          <w:szCs w:val="24"/>
        </w:rPr>
        <w:t xml:space="preserve">Jeżeli zmiana albo rezygnacja  z podwykonawcy dotyczy podmiotu, na którego zasoby Wykonawca powoływał się, na zasadach określonych w art. 118 ust. 1 ustawy </w:t>
      </w:r>
      <w:proofErr w:type="spellStart"/>
      <w:r w:rsidRPr="00F645E3">
        <w:rPr>
          <w:rFonts w:ascii="Times New Roman" w:eastAsia="Calibri" w:hAnsi="Times New Roman" w:cs="Times New Roman"/>
          <w:color w:val="000000"/>
          <w:sz w:val="24"/>
          <w:szCs w:val="24"/>
        </w:rPr>
        <w:t>Pzp</w:t>
      </w:r>
      <w:proofErr w:type="spellEnd"/>
      <w:r w:rsidRPr="00F645E3">
        <w:rPr>
          <w:rFonts w:ascii="Times New Roman" w:eastAsia="Calibri" w:hAnsi="Times New Roman" w:cs="Times New Roman"/>
          <w:color w:val="00000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BC7A85B" w14:textId="46A49E94" w:rsidR="00486C4F" w:rsidRPr="00F645E3" w:rsidRDefault="00486C4F" w:rsidP="0092359D">
      <w:pPr>
        <w:pStyle w:val="Akapitzlist"/>
        <w:numPr>
          <w:ilvl w:val="0"/>
          <w:numId w:val="36"/>
        </w:numPr>
        <w:tabs>
          <w:tab w:val="left" w:pos="0"/>
        </w:tabs>
        <w:overflowPunct w:val="0"/>
        <w:autoSpaceDE w:val="0"/>
        <w:autoSpaceDN w:val="0"/>
        <w:adjustRightInd w:val="0"/>
        <w:spacing w:after="0" w:line="360" w:lineRule="auto"/>
        <w:contextualSpacing w:val="0"/>
        <w:jc w:val="both"/>
        <w:rPr>
          <w:rFonts w:ascii="Times New Roman" w:eastAsia="Calibri" w:hAnsi="Times New Roman" w:cs="Times New Roman"/>
          <w:color w:val="000000"/>
          <w:sz w:val="24"/>
          <w:szCs w:val="24"/>
        </w:rPr>
      </w:pPr>
      <w:r w:rsidRPr="00F645E3">
        <w:rPr>
          <w:rFonts w:ascii="Times New Roman" w:eastAsia="Calibri" w:hAnsi="Times New Roman" w:cs="Times New Roman"/>
          <w:color w:val="000000"/>
          <w:sz w:val="24"/>
          <w:szCs w:val="24"/>
        </w:rPr>
        <w:lastRenderedPageBreak/>
        <w:t>Powierzenie wykonania części zamówienia podwykonawcom nie zwalnia Wykonawcy</w:t>
      </w:r>
      <w:r w:rsidR="00E5370B" w:rsidRPr="00F645E3">
        <w:rPr>
          <w:rFonts w:ascii="Times New Roman" w:eastAsia="Calibri" w:hAnsi="Times New Roman" w:cs="Times New Roman"/>
          <w:color w:val="000000"/>
          <w:sz w:val="24"/>
          <w:szCs w:val="24"/>
        </w:rPr>
        <w:br/>
      </w:r>
      <w:r w:rsidRPr="00F645E3">
        <w:rPr>
          <w:rFonts w:ascii="Times New Roman" w:eastAsia="Calibri" w:hAnsi="Times New Roman" w:cs="Times New Roman"/>
          <w:color w:val="000000"/>
          <w:sz w:val="24"/>
          <w:szCs w:val="24"/>
        </w:rPr>
        <w:t>z odpowiedzialności za należyte wykonanie tego zamówienia.</w:t>
      </w:r>
    </w:p>
    <w:p w14:paraId="068772AB" w14:textId="3DA84764" w:rsidR="009A00A6" w:rsidRPr="00F645E3" w:rsidRDefault="009A00A6" w:rsidP="00AD797F">
      <w:pPr>
        <w:suppressAutoHyphens/>
        <w:spacing w:after="0" w:line="360" w:lineRule="auto"/>
        <w:jc w:val="both"/>
        <w:rPr>
          <w:rFonts w:ascii="Times New Roman" w:eastAsia="Times New Roman" w:hAnsi="Times New Roman" w:cs="Times New Roman"/>
          <w:b/>
          <w:sz w:val="24"/>
          <w:szCs w:val="24"/>
          <w:lang w:eastAsia="pl-PL"/>
        </w:rPr>
      </w:pPr>
      <w:r w:rsidRPr="00F645E3">
        <w:rPr>
          <w:rFonts w:ascii="Times New Roman" w:eastAsia="Calibri" w:hAnsi="Times New Roman" w:cs="Times New Roman"/>
          <w:b/>
          <w:spacing w:val="-1"/>
          <w:sz w:val="24"/>
          <w:szCs w:val="24"/>
          <w:lang w:eastAsia="pl-PL"/>
        </w:rPr>
        <w:t>Art. 5 § 3 - Korzystanie przez Wykonawcę z zasobów innych podmiotów</w:t>
      </w:r>
    </w:p>
    <w:p w14:paraId="1546BE6D" w14:textId="0B43AB31" w:rsidR="009A00A6" w:rsidRPr="00F645E3" w:rsidRDefault="009A00A6" w:rsidP="0092359D">
      <w:pPr>
        <w:pStyle w:val="Akapitzlist"/>
        <w:numPr>
          <w:ilvl w:val="0"/>
          <w:numId w:val="33"/>
        </w:numPr>
        <w:tabs>
          <w:tab w:val="left" w:pos="851"/>
        </w:tabs>
        <w:spacing w:after="0" w:line="360" w:lineRule="auto"/>
        <w:ind w:right="139"/>
        <w:contextualSpacing w:val="0"/>
        <w:jc w:val="both"/>
        <w:rPr>
          <w:rFonts w:ascii="Times New Roman" w:eastAsia="Book Antiqua" w:hAnsi="Times New Roman" w:cs="Times New Roman"/>
          <w:sz w:val="24"/>
          <w:szCs w:val="24"/>
          <w:lang w:eastAsia="pl-PL"/>
        </w:rPr>
      </w:pPr>
      <w:r w:rsidRPr="00F645E3">
        <w:rPr>
          <w:rFonts w:ascii="Times New Roman" w:eastAsia="Calibri" w:hAnsi="Times New Roman" w:cs="Times New Roman"/>
          <w:sz w:val="24"/>
          <w:szCs w:val="24"/>
          <w:lang w:eastAsia="pl-PL"/>
        </w:rPr>
        <w:t>Wykonawca, który polega na zdolnościach lub sytuacji podmiotów udostępniających zasoby, składa, wraz z ofertą, zobowiązanie podmiotu udostępniającego zasoby</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do oddania mu do dyspozycji niezbędnych zasobów na potrzeby realizacji danego zamówienia lub inny podmiotowy środek dowodowy potwierdzający, że Wykonawca realizując zamówienie, będzie dysponował niezbędnymi zasobami tych podmiotów.</w:t>
      </w:r>
    </w:p>
    <w:p w14:paraId="560406D5" w14:textId="4E366DE5" w:rsidR="009A00A6" w:rsidRPr="00F645E3" w:rsidRDefault="009A00A6" w:rsidP="0092359D">
      <w:pPr>
        <w:pStyle w:val="Akapitzlist"/>
        <w:numPr>
          <w:ilvl w:val="0"/>
          <w:numId w:val="33"/>
        </w:numPr>
        <w:tabs>
          <w:tab w:val="left" w:pos="851"/>
        </w:tabs>
        <w:spacing w:after="0" w:line="360" w:lineRule="auto"/>
        <w:ind w:right="139"/>
        <w:contextualSpacing w:val="0"/>
        <w:jc w:val="both"/>
        <w:rPr>
          <w:rFonts w:ascii="Times New Roman" w:eastAsia="Book Antiqua" w:hAnsi="Times New Roman" w:cs="Times New Roman"/>
          <w:sz w:val="24"/>
          <w:szCs w:val="24"/>
          <w:lang w:eastAsia="pl-PL"/>
        </w:rPr>
      </w:pPr>
      <w:r w:rsidRPr="00F645E3">
        <w:rPr>
          <w:rFonts w:ascii="Times New Roman" w:eastAsia="Calibri"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 xml:space="preserve">w postępowaniu, a także bada, czy nie zachodzą wobec tego podmiotu podstawy wykluczenia, </w:t>
      </w:r>
      <w:r w:rsidRPr="00F645E3">
        <w:rPr>
          <w:rFonts w:ascii="Times New Roman" w:eastAsia="Times New Roman" w:hAnsi="Times New Roman" w:cs="Times New Roman"/>
          <w:sz w:val="24"/>
          <w:szCs w:val="24"/>
          <w:lang w:eastAsia="pl-PL"/>
        </w:rPr>
        <w:t>które zostały przewidziane względem Wykonawcy.</w:t>
      </w:r>
    </w:p>
    <w:p w14:paraId="7386EBCC" w14:textId="77777777" w:rsidR="009A00A6" w:rsidRPr="00F645E3" w:rsidRDefault="009A00A6" w:rsidP="0092359D">
      <w:pPr>
        <w:pStyle w:val="Akapitzlist"/>
        <w:numPr>
          <w:ilvl w:val="0"/>
          <w:numId w:val="33"/>
        </w:numPr>
        <w:tabs>
          <w:tab w:val="left" w:pos="851"/>
        </w:tabs>
        <w:spacing w:after="0" w:line="360" w:lineRule="auto"/>
        <w:ind w:right="139"/>
        <w:contextualSpacing w:val="0"/>
        <w:jc w:val="both"/>
        <w:rPr>
          <w:rFonts w:ascii="Times New Roman" w:eastAsia="Book Antiqua" w:hAnsi="Times New Roman" w:cs="Times New Roman"/>
          <w:sz w:val="24"/>
          <w:szCs w:val="24"/>
          <w:lang w:eastAsia="pl-PL"/>
        </w:rPr>
      </w:pPr>
      <w:r w:rsidRPr="00F645E3">
        <w:rPr>
          <w:rFonts w:ascii="Times New Roman" w:eastAsia="Calibri" w:hAnsi="Times New Roman" w:cs="Times New Roman"/>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302851" w14:textId="77777777" w:rsidR="009A00A6" w:rsidRPr="00F645E3" w:rsidRDefault="009A00A6" w:rsidP="00AD797F">
      <w:pPr>
        <w:tabs>
          <w:tab w:val="left" w:pos="851"/>
        </w:tabs>
        <w:spacing w:after="0" w:line="360" w:lineRule="auto"/>
        <w:ind w:right="139"/>
        <w:jc w:val="both"/>
        <w:rPr>
          <w:rFonts w:ascii="Times New Roman" w:eastAsia="Book Antiqua" w:hAnsi="Times New Roman" w:cs="Times New Roman"/>
          <w:sz w:val="24"/>
          <w:szCs w:val="24"/>
          <w:lang w:eastAsia="pl-PL"/>
        </w:rPr>
      </w:pPr>
    </w:p>
    <w:p w14:paraId="3A876BDD" w14:textId="77777777" w:rsidR="009A00A6" w:rsidRPr="00F645E3" w:rsidRDefault="009A00A6" w:rsidP="00AD797F">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6 - WYMAGANE ŚRODKI DOWODOWE </w:t>
      </w:r>
    </w:p>
    <w:p w14:paraId="7841DF37" w14:textId="77777777" w:rsidR="009A00A6" w:rsidRPr="00F645E3" w:rsidRDefault="009A00A6" w:rsidP="00AD797F">
      <w:pPr>
        <w:suppressAutoHyphens/>
        <w:spacing w:after="0" w:line="360" w:lineRule="auto"/>
        <w:jc w:val="both"/>
        <w:rPr>
          <w:rFonts w:ascii="Times New Roman" w:eastAsia="Times New Roman" w:hAnsi="Times New Roman" w:cs="Times New Roman"/>
          <w:b/>
          <w:sz w:val="24"/>
          <w:szCs w:val="24"/>
          <w:u w:val="single"/>
          <w:lang w:eastAsia="pl-PL"/>
        </w:rPr>
      </w:pPr>
      <w:bookmarkStart w:id="8" w:name="_Ref85545756"/>
      <w:r w:rsidRPr="00F645E3">
        <w:rPr>
          <w:rFonts w:ascii="Times New Roman" w:eastAsia="Times New Roman" w:hAnsi="Times New Roman" w:cs="Times New Roman"/>
          <w:b/>
          <w:sz w:val="24"/>
          <w:szCs w:val="24"/>
          <w:lang w:eastAsia="pl-PL"/>
        </w:rPr>
        <w:t xml:space="preserve">Art. 6 § 1 Środki dowodowe składane przez Wykonawcę </w:t>
      </w:r>
      <w:r w:rsidRPr="00F645E3">
        <w:rPr>
          <w:rFonts w:ascii="Times New Roman" w:eastAsia="Times New Roman" w:hAnsi="Times New Roman" w:cs="Times New Roman"/>
          <w:b/>
          <w:sz w:val="24"/>
          <w:szCs w:val="24"/>
          <w:u w:val="single"/>
          <w:lang w:eastAsia="pl-PL"/>
        </w:rPr>
        <w:t>wraz z ofertą</w:t>
      </w:r>
      <w:bookmarkEnd w:id="8"/>
    </w:p>
    <w:p w14:paraId="121D2A55" w14:textId="0563C62F" w:rsidR="009A00A6" w:rsidRPr="00F645E3" w:rsidRDefault="009A00A6" w:rsidP="0092359D">
      <w:pPr>
        <w:numPr>
          <w:ilvl w:val="0"/>
          <w:numId w:val="10"/>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w zakresie wskazanym przez Zamawiającego w niniejszej SWZ sporządzone zgodnie z treścią załącznik</w:t>
      </w:r>
      <w:r w:rsidR="00486C4F" w:rsidRPr="00F645E3">
        <w:rPr>
          <w:rFonts w:ascii="Times New Roman" w:eastAsia="Calibri" w:hAnsi="Times New Roman" w:cs="Times New Roman"/>
          <w:sz w:val="24"/>
          <w:szCs w:val="24"/>
          <w:lang w:eastAsia="pl-PL"/>
        </w:rPr>
        <w:t>a</w:t>
      </w:r>
      <w:r w:rsidRPr="00F645E3">
        <w:rPr>
          <w:rFonts w:ascii="Times New Roman" w:eastAsia="Calibri" w:hAnsi="Times New Roman" w:cs="Times New Roman"/>
          <w:sz w:val="24"/>
          <w:szCs w:val="24"/>
          <w:lang w:eastAsia="pl-PL"/>
        </w:rPr>
        <w:t xml:space="preserve"> nr 3 do SWZ obejmujące również </w:t>
      </w:r>
      <w:r w:rsidRPr="00F645E3">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03EDC158" w14:textId="6600B5FD" w:rsidR="009A00A6" w:rsidRPr="00F645E3" w:rsidRDefault="009A00A6" w:rsidP="0092359D">
      <w:pPr>
        <w:numPr>
          <w:ilvl w:val="0"/>
          <w:numId w:val="10"/>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 przypadku wspólnego ubiegania się o zamówienie oświadczenie, o którym mowa</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w ust. 1, składa każdy z Wykonawców.</w:t>
      </w:r>
    </w:p>
    <w:p w14:paraId="27E3645E" w14:textId="17EE8A8B" w:rsidR="00486C4F" w:rsidRPr="00F645E3" w:rsidRDefault="00486C4F" w:rsidP="0092359D">
      <w:pPr>
        <w:pStyle w:val="Akapitzlist"/>
        <w:numPr>
          <w:ilvl w:val="0"/>
          <w:numId w:val="10"/>
        </w:numPr>
        <w:spacing w:after="0" w:line="360" w:lineRule="auto"/>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Wykonawca w przypadku polegania na zdolnościach lub sytuacji podmiotów udostepniających zasoby, przedstawia, wraz z oświadczeniem, o którym mowa w  ust. 1, także oświadczenie podmiotu udostępniającego zasoby, potwierdzające brak podstaw</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do wykluczenia tego podmiotu oraz spełnianie warunków udziału w postępowaniu</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w zakresie, w jakim Wykonawca powołuje się na jego zasoby.</w:t>
      </w:r>
    </w:p>
    <w:p w14:paraId="531F04DD" w14:textId="18C8F473" w:rsidR="009A00A6" w:rsidRPr="00F645E3" w:rsidRDefault="009A00A6" w:rsidP="00AD797F">
      <w:pPr>
        <w:suppressAutoHyphens/>
        <w:spacing w:after="0" w:line="360" w:lineRule="auto"/>
        <w:jc w:val="both"/>
        <w:rPr>
          <w:rFonts w:ascii="Times New Roman" w:eastAsia="Times New Roman" w:hAnsi="Times New Roman" w:cs="Times New Roman"/>
          <w:b/>
          <w:sz w:val="24"/>
          <w:szCs w:val="24"/>
          <w:u w:val="single"/>
        </w:rPr>
      </w:pPr>
      <w:r w:rsidRPr="00F645E3">
        <w:rPr>
          <w:rFonts w:ascii="Times New Roman" w:eastAsia="Times New Roman" w:hAnsi="Times New Roman" w:cs="Times New Roman"/>
          <w:b/>
          <w:sz w:val="24"/>
          <w:szCs w:val="24"/>
        </w:rPr>
        <w:lastRenderedPageBreak/>
        <w:t xml:space="preserve">Art. 6 § 2 - Podmiotowe środki dowodowe, składane przez Wykonawcę </w:t>
      </w:r>
      <w:r w:rsidRPr="00F645E3">
        <w:rPr>
          <w:rFonts w:ascii="Times New Roman" w:eastAsia="Times New Roman" w:hAnsi="Times New Roman" w:cs="Times New Roman"/>
          <w:b/>
          <w:sz w:val="24"/>
          <w:szCs w:val="24"/>
          <w:u w:val="single"/>
        </w:rPr>
        <w:t xml:space="preserve">na wezwanie Zamawiającego </w:t>
      </w:r>
    </w:p>
    <w:p w14:paraId="3EB3B969" w14:textId="4D87FC44" w:rsidR="00A51A77" w:rsidRPr="00F645E3" w:rsidRDefault="00767EEE" w:rsidP="001954B0">
      <w:pPr>
        <w:pStyle w:val="Akapitzlist"/>
        <w:numPr>
          <w:ilvl w:val="0"/>
          <w:numId w:val="34"/>
        </w:numPr>
        <w:spacing w:after="0" w:line="360" w:lineRule="auto"/>
        <w:contextualSpacing w:val="0"/>
        <w:jc w:val="both"/>
        <w:rPr>
          <w:rFonts w:ascii="Times New Roman" w:hAnsi="Times New Roman" w:cs="Times New Roman"/>
          <w:sz w:val="24"/>
          <w:szCs w:val="24"/>
        </w:rPr>
      </w:pPr>
      <w:r w:rsidRPr="00F645E3">
        <w:rPr>
          <w:rFonts w:ascii="Times New Roman" w:hAnsi="Times New Roman" w:cs="Times New Roman"/>
          <w:sz w:val="24"/>
          <w:szCs w:val="24"/>
        </w:rPr>
        <w:t xml:space="preserve">Zamawiający zgodnie </w:t>
      </w:r>
      <w:r w:rsidRPr="00F645E3">
        <w:rPr>
          <w:rFonts w:ascii="Times New Roman" w:eastAsia="Times New Roman" w:hAnsi="Times New Roman" w:cs="Times New Roman"/>
          <w:sz w:val="24"/>
          <w:szCs w:val="24"/>
        </w:rPr>
        <w:t xml:space="preserve">z art. 274 ust. 1 ustawy </w:t>
      </w:r>
      <w:proofErr w:type="spellStart"/>
      <w:r w:rsidRPr="00F645E3">
        <w:rPr>
          <w:rFonts w:ascii="Times New Roman" w:eastAsia="Times New Roman" w:hAnsi="Times New Roman" w:cs="Times New Roman"/>
          <w:sz w:val="24"/>
          <w:szCs w:val="24"/>
        </w:rPr>
        <w:t>Pzp</w:t>
      </w:r>
      <w:proofErr w:type="spellEnd"/>
      <w:r w:rsidRPr="00F645E3">
        <w:rPr>
          <w:rFonts w:ascii="Times New Roman" w:eastAsia="Times New Roman" w:hAnsi="Times New Roman" w:cs="Times New Roman"/>
          <w:sz w:val="24"/>
          <w:szCs w:val="24"/>
        </w:rPr>
        <w:t xml:space="preserve"> </w:t>
      </w:r>
      <w:r w:rsidRPr="00F645E3">
        <w:rPr>
          <w:rFonts w:ascii="Times New Roman" w:hAnsi="Times New Roman" w:cs="Times New Roman"/>
          <w:sz w:val="24"/>
          <w:szCs w:val="24"/>
        </w:rPr>
        <w:t>wezwie Wykonawcę, którego oferta została najwyżej oceniona, do złożenia podmiotowych środków dowodowych,</w:t>
      </w:r>
      <w:r w:rsidR="00E5370B" w:rsidRPr="00F645E3">
        <w:rPr>
          <w:rFonts w:ascii="Times New Roman" w:hAnsi="Times New Roman" w:cs="Times New Roman"/>
          <w:sz w:val="24"/>
          <w:szCs w:val="24"/>
        </w:rPr>
        <w:br/>
      </w:r>
      <w:r w:rsidRPr="00F645E3">
        <w:rPr>
          <w:rFonts w:ascii="Times New Roman" w:hAnsi="Times New Roman" w:cs="Times New Roman"/>
          <w:sz w:val="24"/>
          <w:szCs w:val="24"/>
        </w:rPr>
        <w:t xml:space="preserve">w wyznaczonym terminie, nie krótszym niż 5 dni od dnia wezwania, aktualnych na dzień ich złożenia. </w:t>
      </w:r>
    </w:p>
    <w:p w14:paraId="1E142CD8" w14:textId="77777777" w:rsidR="00767EEE" w:rsidRPr="00F645E3" w:rsidRDefault="00767EEE" w:rsidP="0092359D">
      <w:pPr>
        <w:pStyle w:val="Akapitzlist"/>
        <w:numPr>
          <w:ilvl w:val="0"/>
          <w:numId w:val="34"/>
        </w:numPr>
        <w:spacing w:after="0" w:line="360" w:lineRule="auto"/>
        <w:contextualSpacing w:val="0"/>
        <w:jc w:val="both"/>
        <w:rPr>
          <w:rFonts w:ascii="Times New Roman" w:hAnsi="Times New Roman" w:cs="Times New Roman"/>
          <w:sz w:val="24"/>
          <w:szCs w:val="24"/>
        </w:rPr>
      </w:pPr>
      <w:r w:rsidRPr="00F645E3">
        <w:rPr>
          <w:rFonts w:ascii="Times New Roman" w:eastAsia="Times New Roman" w:hAnsi="Times New Roman" w:cs="Times New Roman"/>
          <w:sz w:val="24"/>
          <w:szCs w:val="24"/>
        </w:rPr>
        <w:t xml:space="preserve">Zgodnie z art. 274 ust. 2 ustawy </w:t>
      </w:r>
      <w:proofErr w:type="spellStart"/>
      <w:r w:rsidRPr="00F645E3">
        <w:rPr>
          <w:rFonts w:ascii="Times New Roman" w:eastAsia="Times New Roman" w:hAnsi="Times New Roman" w:cs="Times New Roman"/>
          <w:sz w:val="24"/>
          <w:szCs w:val="24"/>
        </w:rPr>
        <w:t>Pzp</w:t>
      </w:r>
      <w:proofErr w:type="spellEnd"/>
      <w:r w:rsidRPr="00F645E3">
        <w:rPr>
          <w:rFonts w:ascii="Times New Roman" w:eastAsia="Times New Roman" w:hAnsi="Times New Roman" w:cs="Times New Roman"/>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71D5A63C" w14:textId="77777777" w:rsidR="00B25256" w:rsidRPr="00F645E3" w:rsidRDefault="00767EEE" w:rsidP="00C5652E">
      <w:pPr>
        <w:pStyle w:val="Akapitzlist"/>
        <w:numPr>
          <w:ilvl w:val="0"/>
          <w:numId w:val="34"/>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rPr>
        <w:t>W celu  potwierdzenia spełniania przez Wykonawcę warunków udziału</w:t>
      </w:r>
      <w:r w:rsidR="00E5370B" w:rsidRPr="00F645E3">
        <w:rPr>
          <w:rFonts w:ascii="Times New Roman" w:eastAsia="Times New Roman" w:hAnsi="Times New Roman" w:cs="Times New Roman"/>
          <w:sz w:val="24"/>
          <w:szCs w:val="24"/>
        </w:rPr>
        <w:br/>
      </w:r>
      <w:r w:rsidRPr="00F645E3">
        <w:rPr>
          <w:rFonts w:ascii="Times New Roman" w:eastAsia="Times New Roman" w:hAnsi="Times New Roman" w:cs="Times New Roman"/>
          <w:sz w:val="24"/>
          <w:szCs w:val="24"/>
        </w:rPr>
        <w:t>w postępowaniu Zamawiający będzie wymagał złożenia</w:t>
      </w:r>
      <w:r w:rsidR="00DE1141" w:rsidRPr="00F645E3">
        <w:rPr>
          <w:rFonts w:ascii="Times New Roman" w:eastAsia="Times New Roman" w:hAnsi="Times New Roman" w:cs="Times New Roman"/>
          <w:sz w:val="24"/>
          <w:szCs w:val="24"/>
        </w:rPr>
        <w:t xml:space="preserve"> </w:t>
      </w:r>
      <w:r w:rsidR="00B25256" w:rsidRPr="00F645E3">
        <w:rPr>
          <w:rFonts w:ascii="Times New Roman" w:eastAsia="Times New Roman" w:hAnsi="Times New Roman" w:cs="Times New Roman"/>
          <w:sz w:val="24"/>
          <w:szCs w:val="24"/>
        </w:rPr>
        <w:t xml:space="preserve">następujących </w:t>
      </w:r>
      <w:r w:rsidR="00DE1141" w:rsidRPr="00F645E3">
        <w:rPr>
          <w:rFonts w:ascii="Times New Roman" w:eastAsia="Times New Roman" w:hAnsi="Times New Roman" w:cs="Times New Roman"/>
          <w:sz w:val="24"/>
          <w:szCs w:val="24"/>
        </w:rPr>
        <w:t>podmiotow</w:t>
      </w:r>
      <w:r w:rsidR="00B25256" w:rsidRPr="00F645E3">
        <w:rPr>
          <w:rFonts w:ascii="Times New Roman" w:eastAsia="Times New Roman" w:hAnsi="Times New Roman" w:cs="Times New Roman"/>
          <w:sz w:val="24"/>
          <w:szCs w:val="24"/>
        </w:rPr>
        <w:t>ych</w:t>
      </w:r>
      <w:r w:rsidR="00DE1141" w:rsidRPr="00F645E3">
        <w:rPr>
          <w:rFonts w:ascii="Times New Roman" w:eastAsia="Times New Roman" w:hAnsi="Times New Roman" w:cs="Times New Roman"/>
          <w:sz w:val="24"/>
          <w:szCs w:val="24"/>
        </w:rPr>
        <w:t xml:space="preserve"> środk</w:t>
      </w:r>
      <w:r w:rsidR="00B25256" w:rsidRPr="00F645E3">
        <w:rPr>
          <w:rFonts w:ascii="Times New Roman" w:eastAsia="Times New Roman" w:hAnsi="Times New Roman" w:cs="Times New Roman"/>
          <w:sz w:val="24"/>
          <w:szCs w:val="24"/>
        </w:rPr>
        <w:t>ów</w:t>
      </w:r>
      <w:r w:rsidR="00DE1141" w:rsidRPr="00F645E3">
        <w:rPr>
          <w:rFonts w:ascii="Times New Roman" w:eastAsia="Times New Roman" w:hAnsi="Times New Roman" w:cs="Times New Roman"/>
          <w:sz w:val="24"/>
          <w:szCs w:val="24"/>
        </w:rPr>
        <w:t xml:space="preserve"> dowodow</w:t>
      </w:r>
      <w:r w:rsidR="00B25256" w:rsidRPr="00F645E3">
        <w:rPr>
          <w:rFonts w:ascii="Times New Roman" w:eastAsia="Times New Roman" w:hAnsi="Times New Roman" w:cs="Times New Roman"/>
          <w:sz w:val="24"/>
          <w:szCs w:val="24"/>
        </w:rPr>
        <w:t>ych:</w:t>
      </w:r>
    </w:p>
    <w:p w14:paraId="39B274E3" w14:textId="36F5B51A" w:rsidR="001954B0" w:rsidRPr="00F645E3" w:rsidRDefault="00767EEE" w:rsidP="004B088C">
      <w:pPr>
        <w:pStyle w:val="Akapitzlist"/>
        <w:numPr>
          <w:ilvl w:val="0"/>
          <w:numId w:val="43"/>
        </w:numPr>
        <w:tabs>
          <w:tab w:val="left" w:pos="993"/>
        </w:tabs>
        <w:overflowPunct w:val="0"/>
        <w:autoSpaceDE w:val="0"/>
        <w:autoSpaceDN w:val="0"/>
        <w:adjustRightInd w:val="0"/>
        <w:spacing w:after="0" w:line="360" w:lineRule="auto"/>
        <w:contextualSpacing w:val="0"/>
        <w:jc w:val="both"/>
        <w:rPr>
          <w:rFonts w:ascii="Times New Roman" w:eastAsia="Times New Roman" w:hAnsi="Times New Roman" w:cs="Times New Roman"/>
          <w:sz w:val="24"/>
          <w:szCs w:val="24"/>
          <w:lang w:eastAsia="pl-PL"/>
        </w:rPr>
      </w:pPr>
      <w:r w:rsidRPr="00F645E3">
        <w:rPr>
          <w:rFonts w:ascii="Times New Roman" w:hAnsi="Times New Roman" w:cs="Times New Roman"/>
          <w:sz w:val="24"/>
          <w:szCs w:val="24"/>
        </w:rPr>
        <w:t xml:space="preserve">WYKAZU </w:t>
      </w:r>
      <w:r w:rsidR="003F3DB3" w:rsidRPr="00F645E3">
        <w:rPr>
          <w:rFonts w:ascii="Times New Roman" w:eastAsia="Times New Roman" w:hAnsi="Times New Roman" w:cs="Times New Roman"/>
          <w:sz w:val="24"/>
          <w:szCs w:val="24"/>
        </w:rPr>
        <w:t>USŁUG</w:t>
      </w:r>
      <w:r w:rsidRPr="00F645E3">
        <w:rPr>
          <w:rFonts w:ascii="Times New Roman" w:eastAsia="Times New Roman" w:hAnsi="Times New Roman" w:cs="Times New Roman"/>
          <w:sz w:val="24"/>
          <w:szCs w:val="24"/>
        </w:rPr>
        <w:t xml:space="preserve"> – wykonanych</w:t>
      </w:r>
      <w:r w:rsidR="00DE1141" w:rsidRPr="00F645E3">
        <w:rPr>
          <w:rFonts w:ascii="Times New Roman" w:eastAsia="Times New Roman" w:hAnsi="Times New Roman" w:cs="Times New Roman"/>
          <w:sz w:val="24"/>
          <w:szCs w:val="24"/>
        </w:rPr>
        <w:t xml:space="preserve"> </w:t>
      </w:r>
      <w:r w:rsidRPr="00F645E3">
        <w:rPr>
          <w:rFonts w:ascii="Times New Roman" w:eastAsia="Times New Roman" w:hAnsi="Times New Roman" w:cs="Times New Roman"/>
          <w:sz w:val="24"/>
          <w:szCs w:val="24"/>
        </w:rPr>
        <w:t>a w przypadku świadczeń powtarzających się lub ciągłych również wykonywanych,</w:t>
      </w:r>
      <w:r w:rsidR="00DE1141" w:rsidRPr="00F645E3">
        <w:rPr>
          <w:rFonts w:ascii="Times New Roman" w:eastAsia="Times New Roman" w:hAnsi="Times New Roman" w:cs="Times New Roman"/>
          <w:sz w:val="24"/>
          <w:szCs w:val="24"/>
        </w:rPr>
        <w:t xml:space="preserve"> </w:t>
      </w:r>
      <w:r w:rsidRPr="00F645E3">
        <w:rPr>
          <w:rFonts w:ascii="Times New Roman" w:eastAsia="Times New Roman" w:hAnsi="Times New Roman" w:cs="Times New Roman"/>
          <w:sz w:val="24"/>
          <w:szCs w:val="24"/>
        </w:rPr>
        <w:t>w okresie ostatnich 3 (trzech) lat, a jeżeli okres prowadzenia działalności jest krótszy</w:t>
      </w:r>
      <w:r w:rsidR="00DE1141" w:rsidRPr="00F645E3">
        <w:rPr>
          <w:rFonts w:ascii="Times New Roman" w:eastAsia="Times New Roman" w:hAnsi="Times New Roman" w:cs="Times New Roman"/>
          <w:sz w:val="24"/>
          <w:szCs w:val="24"/>
        </w:rPr>
        <w:t xml:space="preserve"> </w:t>
      </w:r>
      <w:r w:rsidRPr="00F645E3">
        <w:rPr>
          <w:rFonts w:ascii="Times New Roman" w:eastAsia="Times New Roman" w:hAnsi="Times New Roman" w:cs="Times New Roman"/>
          <w:sz w:val="24"/>
          <w:szCs w:val="24"/>
        </w:rPr>
        <w:t>w tym okresie, wraz z podaniem ich wartości, przedmiotu, dat wykonania i podmiotów,</w:t>
      </w:r>
      <w:r w:rsidR="00DE1141" w:rsidRPr="00F645E3">
        <w:rPr>
          <w:rFonts w:ascii="Times New Roman" w:eastAsia="Times New Roman" w:hAnsi="Times New Roman" w:cs="Times New Roman"/>
          <w:sz w:val="24"/>
          <w:szCs w:val="24"/>
        </w:rPr>
        <w:t xml:space="preserve"> </w:t>
      </w:r>
      <w:r w:rsidRPr="00F645E3">
        <w:rPr>
          <w:rFonts w:ascii="Times New Roman" w:eastAsia="Times New Roman" w:hAnsi="Times New Roman" w:cs="Times New Roman"/>
          <w:sz w:val="24"/>
          <w:szCs w:val="24"/>
        </w:rPr>
        <w:t xml:space="preserve">na rzecz których </w:t>
      </w:r>
      <w:r w:rsidR="00B25256" w:rsidRPr="00F645E3">
        <w:rPr>
          <w:rFonts w:ascii="Times New Roman" w:eastAsia="Times New Roman" w:hAnsi="Times New Roman" w:cs="Times New Roman"/>
          <w:sz w:val="24"/>
          <w:szCs w:val="24"/>
        </w:rPr>
        <w:t>usługi</w:t>
      </w:r>
      <w:r w:rsidRPr="00F645E3">
        <w:rPr>
          <w:rFonts w:ascii="Times New Roman" w:eastAsia="Times New Roman" w:hAnsi="Times New Roman" w:cs="Times New Roman"/>
          <w:sz w:val="24"/>
          <w:szCs w:val="24"/>
        </w:rPr>
        <w:t xml:space="preserve"> zostały wykonane lub są wykonywane, oraz załączeniem dowodów określających, czy te </w:t>
      </w:r>
      <w:r w:rsidR="00B25256" w:rsidRPr="00F645E3">
        <w:rPr>
          <w:rFonts w:ascii="Times New Roman" w:eastAsia="Times New Roman" w:hAnsi="Times New Roman" w:cs="Times New Roman"/>
          <w:sz w:val="24"/>
          <w:szCs w:val="24"/>
        </w:rPr>
        <w:t>usługi</w:t>
      </w:r>
      <w:r w:rsidRPr="00F645E3">
        <w:rPr>
          <w:rFonts w:ascii="Times New Roman" w:eastAsia="Times New Roman" w:hAnsi="Times New Roman" w:cs="Times New Roman"/>
          <w:sz w:val="24"/>
          <w:szCs w:val="24"/>
        </w:rPr>
        <w:t xml:space="preserve"> zostały wykonane  lub są wykonywane należycie, przy czym dowodami, o których mowa, są referencje bądź inne dokumenty sporządzone przez podmiot, na rzecz którego </w:t>
      </w:r>
      <w:r w:rsidR="00B25256" w:rsidRPr="00F645E3">
        <w:rPr>
          <w:rFonts w:ascii="Times New Roman" w:eastAsia="Times New Roman" w:hAnsi="Times New Roman" w:cs="Times New Roman"/>
          <w:sz w:val="24"/>
          <w:szCs w:val="24"/>
        </w:rPr>
        <w:t>usługi</w:t>
      </w:r>
      <w:r w:rsidRPr="00F645E3">
        <w:rPr>
          <w:rFonts w:ascii="Times New Roman" w:eastAsia="Times New Roman" w:hAnsi="Times New Roman" w:cs="Times New Roman"/>
          <w:sz w:val="24"/>
          <w:szCs w:val="24"/>
        </w:rPr>
        <w:t xml:space="preserve"> zostały wykonane a w przypadku świadczeń powtarzających się lub ciągłych</w:t>
      </w:r>
      <w:r w:rsidR="001127B1" w:rsidRPr="00F645E3">
        <w:rPr>
          <w:rFonts w:ascii="Times New Roman" w:eastAsia="Times New Roman" w:hAnsi="Times New Roman" w:cs="Times New Roman"/>
          <w:sz w:val="24"/>
          <w:szCs w:val="24"/>
        </w:rPr>
        <w:t xml:space="preserve"> </w:t>
      </w:r>
      <w:r w:rsidRPr="00F645E3">
        <w:rPr>
          <w:rFonts w:ascii="Times New Roman" w:eastAsia="Times New Roman" w:hAnsi="Times New Roman" w:cs="Times New Roman"/>
          <w:sz w:val="24"/>
          <w:szCs w:val="24"/>
        </w:rPr>
        <w:t xml:space="preserve">są wykonywane, a jeżeli Wykonawca z przyczyn od niego niezależnych o nie jest w stanie uzyskać tych dokumentów – oświadczenie Wykonawcy; </w:t>
      </w:r>
      <w:r w:rsidRPr="00F645E3">
        <w:rPr>
          <w:rFonts w:ascii="Times New Roman" w:hAnsi="Times New Roman" w:cs="Times New Roman"/>
          <w:sz w:val="24"/>
          <w:szCs w:val="24"/>
        </w:rPr>
        <w:t xml:space="preserve">w przypadku świadczeń powtarzających się lub ciągłych nadal wykonywanych referencje bądź inne dokumenty potwierdzające ich należyte wykonywanie powinny być wydane w okresie ostatnich 3 miesięcy </w:t>
      </w:r>
      <w:r w:rsidRPr="00F645E3">
        <w:rPr>
          <w:rFonts w:ascii="Times New Roman" w:hAnsi="Times New Roman" w:cs="Times New Roman"/>
          <w:sz w:val="24"/>
          <w:szCs w:val="24"/>
          <w:lang w:eastAsia="ar-SA"/>
        </w:rPr>
        <w:t>przed upływem terminu składania ofert</w:t>
      </w:r>
      <w:r w:rsidR="0064274E" w:rsidRPr="00F645E3">
        <w:rPr>
          <w:rFonts w:ascii="Times New Roman" w:hAnsi="Times New Roman" w:cs="Times New Roman"/>
          <w:sz w:val="24"/>
          <w:szCs w:val="24"/>
          <w:lang w:eastAsia="ar-SA"/>
        </w:rPr>
        <w:t>.</w:t>
      </w:r>
    </w:p>
    <w:p w14:paraId="35F942AB" w14:textId="4A555B65" w:rsidR="0080450B" w:rsidRPr="00F645E3" w:rsidRDefault="00767EEE" w:rsidP="0080450B">
      <w:pPr>
        <w:pStyle w:val="Akapitzlist"/>
        <w:tabs>
          <w:tab w:val="left" w:pos="993"/>
        </w:tabs>
        <w:overflowPunct w:val="0"/>
        <w:autoSpaceDE w:val="0"/>
        <w:autoSpaceDN w:val="0"/>
        <w:adjustRightInd w:val="0"/>
        <w:spacing w:after="0" w:line="360" w:lineRule="auto"/>
        <w:ind w:left="360"/>
        <w:contextualSpacing w:val="0"/>
        <w:jc w:val="both"/>
        <w:rPr>
          <w:rFonts w:ascii="Times New Roman" w:hAnsi="Times New Roman" w:cs="Times New Roman"/>
          <w:sz w:val="24"/>
          <w:szCs w:val="24"/>
        </w:rPr>
      </w:pPr>
      <w:r w:rsidRPr="00F645E3">
        <w:rPr>
          <w:rFonts w:ascii="Times New Roman" w:hAnsi="Times New Roman" w:cs="Times New Roman"/>
          <w:sz w:val="24"/>
          <w:szCs w:val="24"/>
        </w:rPr>
        <w:t>Treść oświadczenia</w:t>
      </w:r>
      <w:r w:rsidRPr="00F645E3">
        <w:rPr>
          <w:rFonts w:ascii="Times New Roman" w:eastAsia="Times New Roman" w:hAnsi="Times New Roman" w:cs="Times New Roman"/>
          <w:sz w:val="24"/>
          <w:szCs w:val="24"/>
        </w:rPr>
        <w:t xml:space="preserve"> - „Wykaz </w:t>
      </w:r>
      <w:r w:rsidR="00B25256" w:rsidRPr="00F645E3">
        <w:rPr>
          <w:rFonts w:ascii="Times New Roman" w:eastAsia="Times New Roman" w:hAnsi="Times New Roman" w:cs="Times New Roman"/>
          <w:sz w:val="24"/>
          <w:szCs w:val="24"/>
        </w:rPr>
        <w:t>usług</w:t>
      </w:r>
      <w:r w:rsidRPr="00F645E3">
        <w:rPr>
          <w:rFonts w:ascii="Times New Roman" w:eastAsia="Times New Roman" w:hAnsi="Times New Roman" w:cs="Times New Roman"/>
          <w:sz w:val="24"/>
          <w:szCs w:val="24"/>
        </w:rPr>
        <w:t xml:space="preserve">” </w:t>
      </w:r>
      <w:r w:rsidRPr="00F645E3">
        <w:rPr>
          <w:rFonts w:ascii="Times New Roman" w:hAnsi="Times New Roman" w:cs="Times New Roman"/>
          <w:sz w:val="24"/>
          <w:szCs w:val="24"/>
        </w:rPr>
        <w:t>zgodny z wymaganiami określonymi w</w:t>
      </w:r>
      <w:r w:rsidRPr="00F645E3">
        <w:rPr>
          <w:rFonts w:ascii="Times New Roman" w:eastAsia="Calibri" w:hAnsi="Times New Roman" w:cs="Times New Roman"/>
          <w:sz w:val="24"/>
          <w:szCs w:val="24"/>
          <w:lang w:eastAsia="pl-PL"/>
        </w:rPr>
        <w:t xml:space="preserve"> art. 5 § 1 </w:t>
      </w:r>
      <w:r w:rsidR="008B7644">
        <w:rPr>
          <w:rFonts w:ascii="Times New Roman" w:eastAsia="Calibri" w:hAnsi="Times New Roman" w:cs="Times New Roman"/>
          <w:sz w:val="24"/>
          <w:szCs w:val="24"/>
          <w:lang w:eastAsia="pl-PL"/>
        </w:rPr>
        <w:t xml:space="preserve">pkt 4 </w:t>
      </w:r>
      <w:r w:rsidRPr="00F645E3">
        <w:rPr>
          <w:rFonts w:ascii="Times New Roman" w:eastAsia="Calibri" w:hAnsi="Times New Roman" w:cs="Times New Roman"/>
          <w:sz w:val="24"/>
          <w:szCs w:val="24"/>
          <w:lang w:eastAsia="pl-PL"/>
        </w:rPr>
        <w:t>pkt</w:t>
      </w:r>
      <w:r w:rsidR="008B7644">
        <w:rPr>
          <w:rFonts w:ascii="Times New Roman" w:eastAsia="Calibri" w:hAnsi="Times New Roman" w:cs="Times New Roman"/>
          <w:sz w:val="24"/>
          <w:szCs w:val="24"/>
          <w:lang w:eastAsia="pl-PL"/>
        </w:rPr>
        <w:t> </w:t>
      </w:r>
      <w:r w:rsidRPr="00F645E3">
        <w:rPr>
          <w:rFonts w:ascii="Times New Roman" w:eastAsia="Calibri" w:hAnsi="Times New Roman" w:cs="Times New Roman"/>
          <w:sz w:val="24"/>
          <w:szCs w:val="24"/>
          <w:lang w:eastAsia="pl-PL"/>
        </w:rPr>
        <w:t>4</w:t>
      </w:r>
      <w:r w:rsidR="001127B1" w:rsidRPr="00F645E3">
        <w:rPr>
          <w:rFonts w:ascii="Times New Roman" w:eastAsia="Calibri" w:hAnsi="Times New Roman" w:cs="Times New Roman"/>
          <w:sz w:val="24"/>
          <w:szCs w:val="24"/>
          <w:lang w:eastAsia="pl-PL"/>
        </w:rPr>
        <w:t xml:space="preserve">.1) </w:t>
      </w:r>
      <w:r w:rsidRPr="00F645E3">
        <w:rPr>
          <w:rFonts w:ascii="Times New Roman" w:eastAsia="Calibri" w:hAnsi="Times New Roman" w:cs="Times New Roman"/>
          <w:sz w:val="24"/>
          <w:szCs w:val="24"/>
          <w:lang w:eastAsia="pl-PL"/>
        </w:rPr>
        <w:t xml:space="preserve"> niniejszej SWZ</w:t>
      </w:r>
      <w:r w:rsidRPr="00F645E3">
        <w:rPr>
          <w:rFonts w:ascii="Times New Roman" w:hAnsi="Times New Roman" w:cs="Times New Roman"/>
          <w:sz w:val="24"/>
          <w:szCs w:val="24"/>
        </w:rPr>
        <w:t>.</w:t>
      </w:r>
    </w:p>
    <w:p w14:paraId="0F38FAF6" w14:textId="1A59A2A0" w:rsidR="0080450B" w:rsidRPr="00F645E3" w:rsidRDefault="0080450B" w:rsidP="0080450B">
      <w:pPr>
        <w:pStyle w:val="Akapitzlist"/>
        <w:numPr>
          <w:ilvl w:val="0"/>
          <w:numId w:val="43"/>
        </w:numPr>
        <w:tabs>
          <w:tab w:val="left" w:pos="993"/>
        </w:tabs>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F645E3">
        <w:rPr>
          <w:rFonts w:ascii="Times New Roman" w:hAnsi="Times New Roman" w:cs="Times New Roman"/>
          <w:sz w:val="24"/>
          <w:szCs w:val="24"/>
        </w:rPr>
        <w:t>WYKAZU OSÓB</w:t>
      </w:r>
      <w:r w:rsidRPr="00F645E3">
        <w:rPr>
          <w:rFonts w:ascii="Times New Roman" w:eastAsia="Times New Roman" w:hAnsi="Times New Roman" w:cs="Times New Roman"/>
          <w:sz w:val="24"/>
          <w:szCs w:val="24"/>
        </w:rPr>
        <w:t xml:space="preserve"> skierowanych </w:t>
      </w:r>
      <w:r w:rsidRPr="00F645E3">
        <w:rPr>
          <w:rFonts w:ascii="Times New Roman" w:eastAsia="Times New Roman" w:hAnsi="Times New Roman" w:cs="Times New Roman"/>
          <w:sz w:val="24"/>
          <w:szCs w:val="24"/>
          <w:lang w:eastAsia="ar-SA"/>
        </w:rPr>
        <w:t>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w:t>
      </w:r>
      <w:r w:rsidR="0064274E" w:rsidRPr="00F645E3">
        <w:rPr>
          <w:rFonts w:ascii="Times New Roman" w:hAnsi="Times New Roman" w:cs="Times New Roman"/>
          <w:sz w:val="24"/>
          <w:szCs w:val="24"/>
          <w:lang w:eastAsia="ar-SA"/>
        </w:rPr>
        <w:t>.</w:t>
      </w:r>
    </w:p>
    <w:p w14:paraId="7A04C203" w14:textId="64B5D1BF" w:rsidR="0080450B" w:rsidRPr="00F645E3" w:rsidRDefault="0080450B" w:rsidP="0080450B">
      <w:pPr>
        <w:pStyle w:val="Akapitzlist"/>
        <w:tabs>
          <w:tab w:val="left" w:pos="993"/>
        </w:tabs>
        <w:overflowPunct w:val="0"/>
        <w:autoSpaceDE w:val="0"/>
        <w:autoSpaceDN w:val="0"/>
        <w:adjustRightInd w:val="0"/>
        <w:spacing w:after="0" w:line="360" w:lineRule="auto"/>
        <w:ind w:left="360"/>
        <w:contextualSpacing w:val="0"/>
        <w:jc w:val="both"/>
        <w:rPr>
          <w:rFonts w:ascii="Times New Roman" w:hAnsi="Times New Roman" w:cs="Times New Roman"/>
          <w:sz w:val="24"/>
          <w:szCs w:val="24"/>
        </w:rPr>
      </w:pPr>
      <w:r w:rsidRPr="00F645E3">
        <w:rPr>
          <w:rFonts w:ascii="Times New Roman" w:hAnsi="Times New Roman" w:cs="Times New Roman"/>
          <w:sz w:val="24"/>
          <w:szCs w:val="24"/>
        </w:rPr>
        <w:lastRenderedPageBreak/>
        <w:t>Treść oświadczenia „Wykaz osób” - zgodna z wymaganiami określonymi w art. 5 § 1 pkt</w:t>
      </w:r>
      <w:r w:rsidR="008B7644">
        <w:rPr>
          <w:rFonts w:ascii="Times New Roman" w:hAnsi="Times New Roman" w:cs="Times New Roman"/>
          <w:sz w:val="24"/>
          <w:szCs w:val="24"/>
        </w:rPr>
        <w:t> </w:t>
      </w:r>
      <w:r w:rsidRPr="00F645E3">
        <w:rPr>
          <w:rFonts w:ascii="Times New Roman" w:hAnsi="Times New Roman" w:cs="Times New Roman"/>
          <w:sz w:val="24"/>
          <w:szCs w:val="24"/>
        </w:rPr>
        <w:t xml:space="preserve">4 </w:t>
      </w:r>
      <w:proofErr w:type="spellStart"/>
      <w:r w:rsidRPr="00F645E3">
        <w:rPr>
          <w:rFonts w:ascii="Times New Roman" w:hAnsi="Times New Roman" w:cs="Times New Roman"/>
          <w:sz w:val="24"/>
          <w:szCs w:val="24"/>
        </w:rPr>
        <w:t>ppkt</w:t>
      </w:r>
      <w:proofErr w:type="spellEnd"/>
      <w:r w:rsidRPr="00F645E3">
        <w:rPr>
          <w:rFonts w:ascii="Times New Roman" w:hAnsi="Times New Roman" w:cs="Times New Roman"/>
          <w:sz w:val="24"/>
          <w:szCs w:val="24"/>
        </w:rPr>
        <w:t xml:space="preserve"> 4.2</w:t>
      </w:r>
      <w:r w:rsidR="001127B1" w:rsidRPr="00F645E3">
        <w:rPr>
          <w:rFonts w:ascii="Times New Roman" w:hAnsi="Times New Roman" w:cs="Times New Roman"/>
          <w:sz w:val="24"/>
          <w:szCs w:val="24"/>
        </w:rPr>
        <w:t>)</w:t>
      </w:r>
      <w:r w:rsidRPr="00F645E3">
        <w:rPr>
          <w:rFonts w:ascii="Times New Roman" w:hAnsi="Times New Roman" w:cs="Times New Roman"/>
          <w:sz w:val="24"/>
          <w:szCs w:val="24"/>
        </w:rPr>
        <w:t xml:space="preserve"> niniejszej SWZ.</w:t>
      </w:r>
    </w:p>
    <w:p w14:paraId="75C877EE" w14:textId="77777777" w:rsidR="009A00A6" w:rsidRPr="00F645E3" w:rsidRDefault="009A00A6" w:rsidP="00AD797F">
      <w:pPr>
        <w:spacing w:after="0" w:line="360" w:lineRule="auto"/>
        <w:jc w:val="both"/>
        <w:rPr>
          <w:rFonts w:ascii="Times New Roman" w:hAnsi="Times New Roman" w:cs="Times New Roman"/>
          <w:sz w:val="24"/>
          <w:szCs w:val="24"/>
        </w:rPr>
      </w:pPr>
      <w:r w:rsidRPr="00F645E3">
        <w:rPr>
          <w:rFonts w:ascii="Times New Roman" w:eastAsia="Times New Roman" w:hAnsi="Times New Roman" w:cs="Times New Roman"/>
          <w:b/>
          <w:sz w:val="24"/>
          <w:szCs w:val="24"/>
        </w:rPr>
        <w:t>Art. 6 § 3 - Przedmiotowe środki dowodowe</w:t>
      </w:r>
    </w:p>
    <w:p w14:paraId="26ADC9CB" w14:textId="77777777" w:rsidR="009A00A6" w:rsidRPr="00F645E3" w:rsidRDefault="009A00A6" w:rsidP="00AD797F">
      <w:pPr>
        <w:spacing w:after="0" w:line="360" w:lineRule="auto"/>
        <w:jc w:val="both"/>
        <w:rPr>
          <w:rFonts w:ascii="Times New Roman" w:eastAsia="Times New Roman" w:hAnsi="Times New Roman" w:cs="Times New Roman"/>
          <w:b/>
          <w:sz w:val="24"/>
          <w:szCs w:val="24"/>
        </w:rPr>
      </w:pPr>
      <w:r w:rsidRPr="00F645E3">
        <w:rPr>
          <w:rFonts w:ascii="Times New Roman" w:eastAsia="Times New Roman" w:hAnsi="Times New Roman" w:cs="Times New Roman"/>
          <w:sz w:val="24"/>
          <w:szCs w:val="24"/>
        </w:rPr>
        <w:t>W niniejszym postępowaniu Zamawiający nie żąda złożenia przedmiotowych środków dowodowych.</w:t>
      </w:r>
    </w:p>
    <w:p w14:paraId="74232C9C" w14:textId="77777777" w:rsidR="009A00A6" w:rsidRPr="00F645E3" w:rsidRDefault="009A00A6" w:rsidP="00AD797F">
      <w:pPr>
        <w:spacing w:after="0" w:line="360" w:lineRule="auto"/>
        <w:ind w:left="567"/>
        <w:jc w:val="both"/>
        <w:rPr>
          <w:rFonts w:ascii="Times New Roman" w:eastAsia="Times New Roman" w:hAnsi="Times New Roman" w:cs="Times New Roman"/>
          <w:sz w:val="24"/>
          <w:szCs w:val="24"/>
        </w:rPr>
      </w:pPr>
    </w:p>
    <w:p w14:paraId="047361E6" w14:textId="77777777" w:rsidR="009A00A6" w:rsidRPr="00F645E3" w:rsidRDefault="009A00A6" w:rsidP="00AD797F">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7 - KOMUNIKOWANIE SIĘ ZAMAWIAJĄCEGO Z WYKONAWCAMI </w:t>
      </w:r>
    </w:p>
    <w:p w14:paraId="597F6688" w14:textId="77777777" w:rsidR="009A00A6" w:rsidRPr="00F645E3" w:rsidRDefault="009A00A6" w:rsidP="00AD797F">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7 § 1 Wyjaśnienie treści SWZ</w:t>
      </w:r>
    </w:p>
    <w:p w14:paraId="078D4F2B" w14:textId="77777777" w:rsidR="009A00A6" w:rsidRPr="00F645E3" w:rsidRDefault="009A00A6" w:rsidP="0092359D">
      <w:pPr>
        <w:numPr>
          <w:ilvl w:val="0"/>
          <w:numId w:val="11"/>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Treść specyfikacji warunków zamówienia należy odczytywać wraz ze wszystkimi wprowadzonymi przez Zamawiającego wyjaśnieniami, uzupełnieniami i zmianami.</w:t>
      </w:r>
    </w:p>
    <w:p w14:paraId="3773E05F" w14:textId="6B687694" w:rsidR="00821164" w:rsidRPr="00F32B96" w:rsidRDefault="00F32B96" w:rsidP="00F32B96">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7B923FB3" w14:textId="77777777" w:rsidR="009A00A6" w:rsidRPr="00F645E3" w:rsidRDefault="009A00A6" w:rsidP="00AD797F">
      <w:p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b/>
          <w:sz w:val="24"/>
          <w:szCs w:val="24"/>
          <w:lang w:eastAsia="pl-PL"/>
        </w:rPr>
        <w:t>Art. 7 § 2 - Forma komunikowania się</w:t>
      </w:r>
    </w:p>
    <w:p w14:paraId="34A2A1DA" w14:textId="2E3C6B53"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3" w:history="1">
        <w:r w:rsidRPr="00F645E3">
          <w:rPr>
            <w:rFonts w:ascii="Times New Roman" w:eastAsia="Calibri" w:hAnsi="Times New Roman" w:cs="Times New Roman"/>
            <w:sz w:val="24"/>
            <w:szCs w:val="24"/>
            <w:u w:val="single"/>
          </w:rPr>
          <w:t>https://ezamowienia.gov.pl</w:t>
        </w:r>
      </w:hyperlink>
    </w:p>
    <w:p w14:paraId="5E27EA5B" w14:textId="77777777"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rPr>
        <w:t>Korzystanie z Platformy e-Zamówienia jest bezpłatne.</w:t>
      </w:r>
    </w:p>
    <w:p w14:paraId="3C568DCF" w14:textId="77777777"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F645E3">
        <w:rPr>
          <w:rFonts w:ascii="Times New Roman" w:eastAsia="Calibri" w:hAnsi="Times New Roman" w:cs="Times New Roman"/>
          <w:iCs/>
          <w:sz w:val="24"/>
          <w:szCs w:val="24"/>
          <w:lang w:eastAsia="pl-PL"/>
        </w:rPr>
        <w:t>Regulamin Platformy e-Zamówienia”,</w:t>
      </w:r>
      <w:r w:rsidRPr="00F645E3">
        <w:rPr>
          <w:rFonts w:ascii="Times New Roman" w:eastAsia="Calibri" w:hAnsi="Times New Roman" w:cs="Times New Roman"/>
          <w:i/>
          <w:iCs/>
          <w:sz w:val="24"/>
          <w:szCs w:val="24"/>
          <w:lang w:eastAsia="pl-PL"/>
        </w:rPr>
        <w:t xml:space="preserve"> </w:t>
      </w:r>
      <w:r w:rsidRPr="00F645E3">
        <w:rPr>
          <w:rFonts w:ascii="Times New Roman" w:eastAsia="Calibri" w:hAnsi="Times New Roman" w:cs="Times New Roman"/>
          <w:sz w:val="24"/>
          <w:szCs w:val="24"/>
          <w:lang w:eastAsia="pl-PL"/>
        </w:rPr>
        <w:t xml:space="preserve">dostępny na stronie internetowej </w:t>
      </w:r>
      <w:hyperlink r:id="rId14" w:history="1">
        <w:r w:rsidRPr="00F645E3">
          <w:rPr>
            <w:rFonts w:ascii="Times New Roman" w:eastAsia="Calibri" w:hAnsi="Times New Roman" w:cs="Times New Roman"/>
            <w:sz w:val="24"/>
            <w:szCs w:val="24"/>
            <w:u w:val="single"/>
          </w:rPr>
          <w:t>https://ezamowienia.gov.pl</w:t>
        </w:r>
      </w:hyperlink>
      <w:r w:rsidRPr="00F645E3">
        <w:rPr>
          <w:rFonts w:ascii="Times New Roman" w:eastAsia="Calibri" w:hAnsi="Times New Roman" w:cs="Times New Roman"/>
          <w:sz w:val="24"/>
          <w:szCs w:val="24"/>
          <w:lang w:eastAsia="pl-PL"/>
        </w:rPr>
        <w:t xml:space="preserve"> oraz informacje zamieszczone w zakładce „Centrum Pomocy”. </w:t>
      </w:r>
    </w:p>
    <w:p w14:paraId="5F8B157D" w14:textId="77777777"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75C44DB3" w14:textId="6165BDBB"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rPr>
        <w:t>Komunikacja w postępowaniu, z wyłączeniem składania ofert odbywa się drogą elektroniczną za pośrednictwem formularzy do komunikacji dostępnych w zakładce „Formularze” („Formularze do komunikacji”). Za pośrednictwem „Formularzy</w:t>
      </w:r>
      <w:r w:rsidR="00E5370B" w:rsidRPr="00F645E3">
        <w:rPr>
          <w:rFonts w:ascii="Times New Roman" w:eastAsia="Calibri" w:hAnsi="Times New Roman" w:cs="Times New Roman"/>
          <w:sz w:val="24"/>
          <w:szCs w:val="24"/>
        </w:rPr>
        <w:br/>
      </w:r>
      <w:r w:rsidRPr="00F645E3">
        <w:rPr>
          <w:rFonts w:ascii="Times New Roman" w:eastAsia="Calibri" w:hAnsi="Times New Roman" w:cs="Times New Roman"/>
          <w:sz w:val="24"/>
          <w:szCs w:val="24"/>
        </w:rPr>
        <w:t xml:space="preserve">do komunikacji” odbywa się w szczególności przekazywanie wezwań i zawiadomień, zadawanie pytań i udzielanie odpowiedzi. Formularze do komunikacji umożliwiają również dołączenie załącznika do przesyłanej wiadomości (przycisk „dodaj załącznik”). </w:t>
      </w:r>
    </w:p>
    <w:p w14:paraId="06E5BE72" w14:textId="77777777"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w:t>
      </w:r>
      <w:r w:rsidRPr="00F645E3">
        <w:rPr>
          <w:rFonts w:ascii="Times New Roman" w:eastAsia="Calibri" w:hAnsi="Times New Roman" w:cs="Times New Roman"/>
          <w:sz w:val="24"/>
          <w:szCs w:val="24"/>
        </w:rPr>
        <w:lastRenderedPageBreak/>
        <w:t>do zadawania pytań dotyczących treści dokumentów zamówienia wystarczające jest posiadanie tzw. konta uproszczonego na Platformie e-Zamówienia.</w:t>
      </w:r>
    </w:p>
    <w:p w14:paraId="36C7DCFA" w14:textId="77777777"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2C753A30" w14:textId="23179F23"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pl-PL"/>
        </w:rPr>
        <w:t>Maksymalny rozmiar plików przesyłanych za pośrednictwem „Formularzy</w:t>
      </w:r>
      <w:r w:rsidR="00E5370B"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do komunikacji” wynosi 150 MB (wielkość ta dotyczy plików przesyłanych jako załączniki do jednego formularza).</w:t>
      </w:r>
    </w:p>
    <w:p w14:paraId="28461556" w14:textId="77777777"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0BA34F2F" w14:textId="55380032" w:rsidR="00F32B96" w:rsidRPr="00F32B96" w:rsidRDefault="00F32B96" w:rsidP="00F32B96">
      <w:pPr>
        <w:pStyle w:val="Akapitzlist"/>
        <w:numPr>
          <w:ilvl w:val="0"/>
          <w:numId w:val="12"/>
        </w:numPr>
        <w:spacing w:after="0" w:line="360" w:lineRule="auto"/>
        <w:jc w:val="both"/>
        <w:rPr>
          <w:rFonts w:ascii="Times New Roman" w:eastAsia="Times New Roman" w:hAnsi="Times New Roman" w:cs="Times New Roman"/>
          <w:sz w:val="24"/>
          <w:szCs w:val="24"/>
          <w:lang w:eastAsia="pl-PL"/>
        </w:rPr>
      </w:pPr>
      <w:r w:rsidRPr="00DE4328">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5" w:history="1">
        <w:r w:rsidRPr="00DE4328">
          <w:rPr>
            <w:rFonts w:ascii="Times New Roman" w:eastAsia="Calibri" w:hAnsi="Times New Roman" w:cs="Times New Roman"/>
            <w:sz w:val="24"/>
            <w:szCs w:val="24"/>
            <w:u w:val="single"/>
          </w:rPr>
          <w:t>https://ezamowienia.gov.pl</w:t>
        </w:r>
      </w:hyperlink>
      <w:r w:rsidRPr="00DE4328">
        <w:rPr>
          <w:rFonts w:ascii="Times New Roman" w:eastAsia="Calibri" w:hAnsi="Times New Roman" w:cs="Times New Roman"/>
          <w:sz w:val="24"/>
          <w:szCs w:val="24"/>
          <w:u w:val="single"/>
        </w:rPr>
        <w:t xml:space="preserve"> </w:t>
      </w:r>
      <w:r w:rsidRPr="00DE4328">
        <w:rPr>
          <w:rFonts w:ascii="Times New Roman" w:eastAsia="Calibri" w:hAnsi="Times New Roman" w:cs="Times New Roman"/>
          <w:sz w:val="24"/>
          <w:szCs w:val="24"/>
          <w:lang w:eastAsia="pl-PL"/>
        </w:rPr>
        <w:t xml:space="preserve">w zakładce „Zgłoś problem”. </w:t>
      </w:r>
    </w:p>
    <w:p w14:paraId="4A501C36" w14:textId="2AA80A63"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16" w:history="1">
        <w:r w:rsidR="0092071B" w:rsidRPr="00F645E3">
          <w:rPr>
            <w:rStyle w:val="Hipercze"/>
            <w:rFonts w:ascii="Times New Roman" w:eastAsia="Calibri" w:hAnsi="Times New Roman" w:cs="Times New Roman"/>
            <w:color w:val="auto"/>
            <w:sz w:val="24"/>
            <w:szCs w:val="24"/>
            <w:lang w:eastAsia="pl-PL"/>
          </w:rPr>
          <w:t>izabela.galinska@adm.uw.edu.pl</w:t>
        </w:r>
      </w:hyperlink>
      <w:r w:rsidR="0092071B" w:rsidRPr="00F645E3">
        <w:rPr>
          <w:rFonts w:ascii="Times New Roman" w:eastAsia="Calibri" w:hAnsi="Times New Roman" w:cs="Times New Roman"/>
          <w:sz w:val="24"/>
          <w:szCs w:val="24"/>
          <w:lang w:eastAsia="pl-PL"/>
        </w:rPr>
        <w:t xml:space="preserve"> </w:t>
      </w:r>
      <w:r w:rsidRPr="00F645E3">
        <w:rPr>
          <w:rFonts w:ascii="Times New Roman" w:eastAsia="Calibri" w:hAnsi="Times New Roman" w:cs="Times New Roman"/>
          <w:sz w:val="24"/>
          <w:szCs w:val="24"/>
          <w:lang w:eastAsia="pl-PL"/>
        </w:rPr>
        <w:t xml:space="preserve">oraz </w:t>
      </w:r>
      <w:hyperlink r:id="rId17" w:history="1">
        <w:r w:rsidRPr="00F645E3">
          <w:rPr>
            <w:rFonts w:ascii="Times New Roman" w:eastAsia="Calibri" w:hAnsi="Times New Roman" w:cs="Times New Roman"/>
            <w:sz w:val="24"/>
            <w:szCs w:val="24"/>
            <w:u w:val="single"/>
          </w:rPr>
          <w:t>dzp@adm.uw.edu.pl</w:t>
        </w:r>
      </w:hyperlink>
      <w:r w:rsidRPr="00F645E3">
        <w:rPr>
          <w:rFonts w:ascii="Times New Roman" w:eastAsia="Calibri" w:hAnsi="Times New Roman" w:cs="Times New Roman"/>
          <w:sz w:val="24"/>
          <w:szCs w:val="24"/>
        </w:rPr>
        <w:t xml:space="preserve"> </w:t>
      </w:r>
      <w:r w:rsidRPr="00F645E3">
        <w:rPr>
          <w:rFonts w:ascii="Times New Roman" w:eastAsia="Calibri" w:hAnsi="Times New Roman" w:cs="Times New Roman"/>
          <w:sz w:val="24"/>
          <w:szCs w:val="24"/>
          <w:lang w:eastAsia="pl-PL"/>
        </w:rPr>
        <w:t xml:space="preserve">z zastrzeżeniem, że </w:t>
      </w:r>
      <w:r w:rsidRPr="00F645E3">
        <w:rPr>
          <w:rFonts w:ascii="Times New Roman" w:eastAsia="Calibri" w:hAnsi="Times New Roman" w:cs="Times New Roman"/>
          <w:sz w:val="24"/>
          <w:szCs w:val="24"/>
          <w:u w:val="single"/>
          <w:lang w:eastAsia="pl-PL"/>
        </w:rPr>
        <w:t>bezwzględnie nie dotyczy to składania ofert.</w:t>
      </w:r>
    </w:p>
    <w:p w14:paraId="7E57107D" w14:textId="77777777" w:rsidR="009A00A6"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rPr>
        <w:t>We wszelkich kontaktach z Zamawiającym Wykonawcy powinni powoływać się na numer postępowania podany na stronie tytułowej niniejszej SWZ.</w:t>
      </w:r>
    </w:p>
    <w:p w14:paraId="19F75EBE" w14:textId="3D00419B" w:rsidR="00606E45" w:rsidRPr="00F645E3" w:rsidRDefault="009A00A6" w:rsidP="0092359D">
      <w:pPr>
        <w:numPr>
          <w:ilvl w:val="0"/>
          <w:numId w:val="12"/>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Calibri" w:hAnsi="Times New Roman" w:cs="Times New Roman"/>
          <w:sz w:val="24"/>
          <w:szCs w:val="24"/>
          <w:lang w:eastAsia="ar-SA"/>
        </w:rPr>
        <w:t>Zamawiający pracuje od poniedziałku do piątku w godzinach 8.00 – 16.00 z wyjątkiem dni ustawowo wolnych od pracy oraz dni określonych w Zarządzeniu</w:t>
      </w:r>
      <w:r w:rsidR="00606E45" w:rsidRPr="00F645E3">
        <w:rPr>
          <w:rFonts w:ascii="Times New Roman" w:eastAsia="Calibri" w:hAnsi="Times New Roman" w:cs="Times New Roman"/>
          <w:sz w:val="24"/>
          <w:szCs w:val="24"/>
          <w:lang w:eastAsia="ar-SA"/>
        </w:rPr>
        <w:t xml:space="preserve"> </w:t>
      </w:r>
      <w:r w:rsidR="00606E45" w:rsidRPr="00F645E3">
        <w:rPr>
          <w:rFonts w:ascii="Times New Roman" w:eastAsia="Times New Roman" w:hAnsi="Times New Roman" w:cs="Times New Roman"/>
          <w:color w:val="000000"/>
          <w:sz w:val="24"/>
          <w:szCs w:val="24"/>
        </w:rPr>
        <w:t>nr 118 Rektora</w:t>
      </w:r>
      <w:r w:rsidR="00E5370B" w:rsidRPr="00F645E3">
        <w:rPr>
          <w:rFonts w:ascii="Times New Roman" w:eastAsia="Times New Roman" w:hAnsi="Times New Roman" w:cs="Times New Roman"/>
          <w:color w:val="000000"/>
          <w:sz w:val="24"/>
          <w:szCs w:val="24"/>
        </w:rPr>
        <w:br/>
      </w:r>
      <w:r w:rsidR="00606E45" w:rsidRPr="00F645E3">
        <w:rPr>
          <w:rFonts w:ascii="Times New Roman" w:eastAsia="Times New Roman" w:hAnsi="Times New Roman" w:cs="Times New Roman"/>
          <w:color w:val="000000"/>
          <w:sz w:val="24"/>
          <w:szCs w:val="24"/>
        </w:rPr>
        <w:t>UW z dnia 21 października 2024 r. opublikowanym pod adresem:</w:t>
      </w:r>
    </w:p>
    <w:p w14:paraId="57B370B3" w14:textId="4A95AA1D" w:rsidR="00606E45" w:rsidRPr="00F645E3" w:rsidRDefault="00396894" w:rsidP="00247EF1">
      <w:pPr>
        <w:pBdr>
          <w:top w:val="nil"/>
          <w:left w:val="nil"/>
          <w:bottom w:val="nil"/>
          <w:right w:val="nil"/>
          <w:between w:val="nil"/>
        </w:pBdr>
        <w:spacing w:after="0" w:line="360" w:lineRule="auto"/>
        <w:ind w:left="360"/>
        <w:jc w:val="both"/>
        <w:rPr>
          <w:rFonts w:ascii="Times New Roman" w:eastAsia="Times New Roman" w:hAnsi="Times New Roman" w:cs="Times New Roman"/>
          <w:color w:val="000000"/>
          <w:sz w:val="24"/>
          <w:szCs w:val="24"/>
          <w:u w:val="single"/>
        </w:rPr>
      </w:pPr>
      <w:hyperlink r:id="rId18" w:history="1">
        <w:r w:rsidR="00606E45" w:rsidRPr="00F645E3">
          <w:rPr>
            <w:rStyle w:val="Hipercze"/>
            <w:rFonts w:ascii="Times New Roman" w:eastAsia="Times New Roman" w:hAnsi="Times New Roman" w:cs="Times New Roman"/>
            <w:sz w:val="24"/>
            <w:szCs w:val="24"/>
          </w:rPr>
          <w:t>https://www.uw.edu.pl/wp-content/uploads/2024/10/m.2024.309.zarz_.118.pdf</w:t>
        </w:r>
      </w:hyperlink>
    </w:p>
    <w:p w14:paraId="16AF7FBB"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7 § 3 - Osoba uprawniona do komunikowania się z Wykonawcami</w:t>
      </w:r>
      <w:bookmarkStart w:id="9" w:name="_Ref86305472"/>
    </w:p>
    <w:p w14:paraId="65C3E3C0" w14:textId="79BCA878" w:rsidR="009A00A6" w:rsidRPr="00F645E3" w:rsidRDefault="009A00A6" w:rsidP="0092359D">
      <w:pPr>
        <w:numPr>
          <w:ilvl w:val="0"/>
          <w:numId w:val="13"/>
        </w:num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sz w:val="24"/>
          <w:szCs w:val="24"/>
          <w:lang w:eastAsia="pl-PL"/>
        </w:rPr>
        <w:t xml:space="preserve">Osoba uprawniona do komunikowania  się z Wykonawcami: </w:t>
      </w:r>
      <w:bookmarkEnd w:id="9"/>
      <w:r w:rsidR="00895AA4" w:rsidRPr="00F645E3">
        <w:rPr>
          <w:rFonts w:ascii="Times New Roman" w:eastAsia="Times New Roman" w:hAnsi="Times New Roman" w:cs="Times New Roman"/>
          <w:sz w:val="24"/>
          <w:szCs w:val="24"/>
          <w:lang w:eastAsia="pl-PL"/>
        </w:rPr>
        <w:t>Izabela Galińska</w:t>
      </w:r>
      <w:r w:rsidRPr="00F645E3">
        <w:rPr>
          <w:rFonts w:ascii="Times New Roman" w:eastAsia="Times New Roman" w:hAnsi="Times New Roman" w:cs="Times New Roman"/>
          <w:sz w:val="24"/>
          <w:szCs w:val="24"/>
          <w:lang w:eastAsia="pl-PL"/>
        </w:rPr>
        <w:t xml:space="preserve"> - Dział Zamówień Publicznych</w:t>
      </w:r>
      <w:r w:rsidR="00F52B40" w:rsidRPr="00F645E3">
        <w:rPr>
          <w:rFonts w:ascii="Times New Roman" w:eastAsia="Times New Roman" w:hAnsi="Times New Roman" w:cs="Times New Roman"/>
          <w:sz w:val="24"/>
          <w:szCs w:val="24"/>
          <w:lang w:eastAsia="pl-PL"/>
        </w:rPr>
        <w:t>,</w:t>
      </w:r>
      <w:r w:rsidR="00895AA4" w:rsidRPr="00F645E3">
        <w:rPr>
          <w:rFonts w:ascii="Times New Roman" w:eastAsia="Times New Roman" w:hAnsi="Times New Roman" w:cs="Times New Roman"/>
          <w:sz w:val="24"/>
          <w:szCs w:val="24"/>
          <w:lang w:eastAsia="pl-PL"/>
        </w:rPr>
        <w:t xml:space="preserve"> tel. 22 55-22-508,</w:t>
      </w:r>
      <w:r w:rsidR="00F52B40" w:rsidRPr="00F645E3">
        <w:rPr>
          <w:rFonts w:ascii="Times New Roman" w:eastAsia="Times New Roman" w:hAnsi="Times New Roman" w:cs="Times New Roman"/>
          <w:sz w:val="24"/>
          <w:szCs w:val="24"/>
          <w:lang w:eastAsia="pl-PL"/>
        </w:rPr>
        <w:t xml:space="preserve"> adres e-mail: </w:t>
      </w:r>
      <w:hyperlink r:id="rId19" w:history="1">
        <w:r w:rsidR="00895AA4" w:rsidRPr="00F645E3">
          <w:rPr>
            <w:rStyle w:val="Hipercze"/>
            <w:rFonts w:ascii="Times New Roman" w:hAnsi="Times New Roman" w:cs="Times New Roman"/>
            <w:color w:val="auto"/>
            <w:sz w:val="24"/>
            <w:szCs w:val="24"/>
          </w:rPr>
          <w:t>izabela.galinska@adm.uw.edu.pl</w:t>
        </w:r>
      </w:hyperlink>
      <w:r w:rsidR="00895AA4" w:rsidRPr="00F645E3">
        <w:rPr>
          <w:rFonts w:ascii="Times New Roman" w:hAnsi="Times New Roman" w:cs="Times New Roman"/>
          <w:sz w:val="24"/>
          <w:szCs w:val="24"/>
        </w:rPr>
        <w:t xml:space="preserve"> </w:t>
      </w:r>
    </w:p>
    <w:p w14:paraId="27052D25" w14:textId="77777777" w:rsidR="009A00A6" w:rsidRPr="00F645E3" w:rsidRDefault="009A00A6" w:rsidP="0092359D">
      <w:pPr>
        <w:numPr>
          <w:ilvl w:val="0"/>
          <w:numId w:val="13"/>
        </w:num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sz w:val="24"/>
          <w:szCs w:val="24"/>
          <w:lang w:eastAsia="pl-PL"/>
        </w:rPr>
        <w:t>Z ww. osobą można kontaktować się wyłącznie w sprawach organizacyjnych w dni robocze w godzinach 9.00 - 15.00.</w:t>
      </w:r>
    </w:p>
    <w:p w14:paraId="0CA1A99B" w14:textId="77777777" w:rsidR="009A00A6" w:rsidRPr="00F645E3" w:rsidRDefault="009A00A6" w:rsidP="00AD797F">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30F44586" w14:textId="77777777" w:rsidR="009A00A6" w:rsidRPr="00F645E3" w:rsidRDefault="009A00A6" w:rsidP="00AD797F">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8 – WADIUM </w:t>
      </w:r>
    </w:p>
    <w:p w14:paraId="40DC45CE" w14:textId="5CB0601B" w:rsidR="00E5370B" w:rsidRDefault="00767EEE" w:rsidP="00AD797F">
      <w:pPr>
        <w:spacing w:after="0" w:line="360" w:lineRule="auto"/>
        <w:jc w:val="both"/>
        <w:rPr>
          <w:rFonts w:ascii="Times New Roman" w:eastAsia="Calibri" w:hAnsi="Times New Roman" w:cs="Times New Roman"/>
          <w:sz w:val="24"/>
          <w:szCs w:val="24"/>
        </w:rPr>
      </w:pPr>
      <w:r w:rsidRPr="00F645E3">
        <w:rPr>
          <w:rFonts w:ascii="Times New Roman" w:eastAsia="Calibri" w:hAnsi="Times New Roman" w:cs="Times New Roman"/>
          <w:sz w:val="24"/>
          <w:szCs w:val="24"/>
        </w:rPr>
        <w:t>W niniejszym postępowaniu Zamawiający nie wymaga wniesienia wadium.</w:t>
      </w:r>
    </w:p>
    <w:p w14:paraId="7563C678" w14:textId="77777777" w:rsidR="002C05D5" w:rsidRPr="00F645E3" w:rsidRDefault="002C05D5" w:rsidP="00AD797F">
      <w:pPr>
        <w:spacing w:after="0" w:line="360" w:lineRule="auto"/>
        <w:jc w:val="both"/>
        <w:rPr>
          <w:rFonts w:ascii="Times New Roman" w:eastAsia="Calibri" w:hAnsi="Times New Roman" w:cs="Times New Roman"/>
          <w:sz w:val="24"/>
          <w:szCs w:val="24"/>
        </w:rPr>
      </w:pPr>
    </w:p>
    <w:p w14:paraId="708E3F54" w14:textId="27F0BAD6"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lastRenderedPageBreak/>
        <w:t>Art. 9 - TERMIN ZWIĄZANIA OFERTĄ</w:t>
      </w:r>
    </w:p>
    <w:p w14:paraId="1C20626B" w14:textId="53C24BD5" w:rsidR="009A00A6" w:rsidRPr="00F645E3" w:rsidRDefault="009A00A6" w:rsidP="00AD797F">
      <w:pPr>
        <w:spacing w:after="0" w:line="360" w:lineRule="auto"/>
        <w:jc w:val="both"/>
        <w:rPr>
          <w:rFonts w:ascii="Times New Roman" w:eastAsia="Calibri" w:hAnsi="Times New Roman" w:cs="Times New Roman"/>
          <w:b/>
          <w:sz w:val="24"/>
          <w:szCs w:val="24"/>
        </w:rPr>
      </w:pPr>
      <w:r w:rsidRPr="00F645E3">
        <w:rPr>
          <w:rFonts w:ascii="Times New Roman" w:eastAsia="Calibri" w:hAnsi="Times New Roman" w:cs="Times New Roman"/>
          <w:sz w:val="24"/>
          <w:szCs w:val="24"/>
          <w:lang w:eastAsia="pl-PL"/>
        </w:rPr>
        <w:t>Wykonawca jest związany ofertą od dnia upływu terminu składania ofert</w:t>
      </w:r>
      <w:r w:rsidR="00606E45" w:rsidRPr="00F645E3">
        <w:rPr>
          <w:rFonts w:ascii="Times New Roman" w:eastAsia="Calibri" w:hAnsi="Times New Roman" w:cs="Times New Roman"/>
          <w:sz w:val="24"/>
          <w:szCs w:val="24"/>
          <w:lang w:eastAsia="pl-PL"/>
        </w:rPr>
        <w:t xml:space="preserve"> </w:t>
      </w:r>
      <w:r w:rsidRPr="00F645E3">
        <w:rPr>
          <w:rFonts w:ascii="Times New Roman" w:eastAsia="Calibri" w:hAnsi="Times New Roman" w:cs="Times New Roman"/>
          <w:sz w:val="24"/>
          <w:szCs w:val="24"/>
          <w:lang w:eastAsia="pl-PL"/>
        </w:rPr>
        <w:t>do dnia</w:t>
      </w:r>
      <w:r w:rsidR="006E25BB" w:rsidRPr="00F645E3">
        <w:rPr>
          <w:rFonts w:ascii="Times New Roman" w:eastAsia="Calibri" w:hAnsi="Times New Roman" w:cs="Times New Roman"/>
          <w:sz w:val="24"/>
          <w:szCs w:val="24"/>
          <w:lang w:eastAsia="pl-PL"/>
        </w:rPr>
        <w:br/>
      </w:r>
      <w:r w:rsidR="00CE4567">
        <w:rPr>
          <w:rFonts w:ascii="Times New Roman" w:eastAsia="Calibri" w:hAnsi="Times New Roman" w:cs="Times New Roman"/>
          <w:b/>
          <w:bCs/>
          <w:sz w:val="24"/>
          <w:szCs w:val="24"/>
          <w:lang w:eastAsia="pl-PL"/>
        </w:rPr>
        <w:t>1</w:t>
      </w:r>
      <w:r w:rsidR="000F07A8">
        <w:rPr>
          <w:rFonts w:ascii="Times New Roman" w:eastAsia="Calibri" w:hAnsi="Times New Roman" w:cs="Times New Roman"/>
          <w:b/>
          <w:bCs/>
          <w:sz w:val="24"/>
          <w:szCs w:val="24"/>
          <w:lang w:eastAsia="pl-PL"/>
        </w:rPr>
        <w:t>5</w:t>
      </w:r>
      <w:r w:rsidR="00CE4567">
        <w:rPr>
          <w:rFonts w:ascii="Times New Roman" w:eastAsia="Calibri" w:hAnsi="Times New Roman" w:cs="Times New Roman"/>
          <w:b/>
          <w:bCs/>
          <w:sz w:val="24"/>
          <w:szCs w:val="24"/>
          <w:lang w:eastAsia="pl-PL"/>
        </w:rPr>
        <w:t>.01.2026</w:t>
      </w:r>
      <w:r w:rsidR="00F52B40" w:rsidRPr="00F645E3">
        <w:rPr>
          <w:rFonts w:ascii="Times New Roman" w:eastAsia="Calibri" w:hAnsi="Times New Roman" w:cs="Times New Roman"/>
          <w:b/>
          <w:bCs/>
          <w:sz w:val="24"/>
          <w:szCs w:val="24"/>
          <w:lang w:eastAsia="pl-PL"/>
        </w:rPr>
        <w:t xml:space="preserve"> </w:t>
      </w:r>
      <w:r w:rsidRPr="00F645E3">
        <w:rPr>
          <w:rFonts w:ascii="Times New Roman" w:eastAsia="Calibri" w:hAnsi="Times New Roman" w:cs="Times New Roman"/>
          <w:b/>
          <w:bCs/>
          <w:sz w:val="24"/>
          <w:szCs w:val="24"/>
          <w:lang w:eastAsia="pl-PL"/>
        </w:rPr>
        <w:t>r.</w:t>
      </w:r>
      <w:r w:rsidRPr="00F645E3">
        <w:rPr>
          <w:rFonts w:ascii="Times New Roman" w:eastAsia="Calibri" w:hAnsi="Times New Roman" w:cs="Times New Roman"/>
          <w:sz w:val="24"/>
          <w:szCs w:val="24"/>
          <w:lang w:eastAsia="pl-PL"/>
        </w:rPr>
        <w:t xml:space="preserve">, przy czym pierwszym dniem terminu związania ofertą jest dzień, w którym upływa termin składania  ofert. </w:t>
      </w:r>
      <w:r w:rsidRPr="00F645E3">
        <w:rPr>
          <w:rFonts w:ascii="Times New Roman" w:eastAsia="Calibri" w:hAnsi="Times New Roman" w:cs="Times New Roman"/>
          <w:b/>
          <w:sz w:val="24"/>
          <w:szCs w:val="24"/>
        </w:rPr>
        <w:t xml:space="preserve"> </w:t>
      </w:r>
    </w:p>
    <w:p w14:paraId="216C61BD"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p>
    <w:p w14:paraId="55EE5258"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10 - CENA OFERTY</w:t>
      </w:r>
    </w:p>
    <w:p w14:paraId="32D9ED22"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10 § 1 - Opis sposobu obliczenia ceny oferty</w:t>
      </w:r>
    </w:p>
    <w:p w14:paraId="05E106CA" w14:textId="77777777" w:rsidR="007D42FC" w:rsidRPr="00F645E3" w:rsidRDefault="009A00A6" w:rsidP="007D42FC">
      <w:pPr>
        <w:pStyle w:val="Akapitzlist"/>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Ceną oferty jest cena brutto zawarta w Formularzu oferty, wyliczona na podstawie Formularza cenowego</w:t>
      </w:r>
      <w:r w:rsidR="00B61663" w:rsidRPr="00F645E3">
        <w:rPr>
          <w:rFonts w:ascii="Times New Roman" w:eastAsia="Times New Roman" w:hAnsi="Times New Roman" w:cs="Times New Roman"/>
          <w:sz w:val="24"/>
          <w:szCs w:val="24"/>
        </w:rPr>
        <w:t xml:space="preserve"> </w:t>
      </w:r>
      <w:r w:rsidR="00B61663" w:rsidRPr="00F645E3">
        <w:rPr>
          <w:rFonts w:ascii="Times New Roman" w:eastAsia="Times New Roman" w:hAnsi="Times New Roman" w:cs="Times New Roman"/>
          <w:sz w:val="24"/>
          <w:szCs w:val="24"/>
          <w:lang w:eastAsia="pl-PL"/>
        </w:rPr>
        <w:t>stanowiącego załącznik nr 4 do SWZ.</w:t>
      </w:r>
      <w:r w:rsidR="007D42FC" w:rsidRPr="00F645E3">
        <w:rPr>
          <w:rFonts w:ascii="Times New Roman" w:hAnsi="Times New Roman" w:cs="Times New Roman"/>
          <w:sz w:val="24"/>
          <w:szCs w:val="24"/>
        </w:rPr>
        <w:t xml:space="preserve"> </w:t>
      </w:r>
    </w:p>
    <w:p w14:paraId="3252E32E" w14:textId="68ACCB70" w:rsidR="00705294" w:rsidRPr="00F645E3" w:rsidRDefault="00705294" w:rsidP="007D42FC">
      <w:pPr>
        <w:pStyle w:val="Akapitzlist"/>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 xml:space="preserve">Wykonawca jest zobowiązany skalkulować cenę oferty </w:t>
      </w:r>
      <w:r w:rsidR="00A872A7" w:rsidRPr="00F645E3">
        <w:rPr>
          <w:rFonts w:ascii="Times New Roman" w:eastAsia="Times New Roman" w:hAnsi="Times New Roman" w:cs="Times New Roman"/>
          <w:sz w:val="24"/>
          <w:szCs w:val="24"/>
          <w:lang w:eastAsia="pl-PL"/>
        </w:rPr>
        <w:t xml:space="preserve">w szczególności </w:t>
      </w:r>
      <w:r w:rsidRPr="00F645E3">
        <w:rPr>
          <w:rFonts w:ascii="Times New Roman" w:eastAsia="Times New Roman" w:hAnsi="Times New Roman" w:cs="Times New Roman"/>
          <w:sz w:val="24"/>
          <w:szCs w:val="24"/>
          <w:lang w:eastAsia="pl-PL"/>
        </w:rPr>
        <w:t>z uwzględnieniem wszystkich pozycji</w:t>
      </w:r>
      <w:r w:rsidR="00606AD3" w:rsidRPr="00F645E3">
        <w:rPr>
          <w:rFonts w:ascii="Times New Roman" w:eastAsia="Times New Roman" w:hAnsi="Times New Roman" w:cs="Times New Roman"/>
          <w:sz w:val="24"/>
          <w:szCs w:val="24"/>
          <w:lang w:eastAsia="pl-PL"/>
        </w:rPr>
        <w:t>,</w:t>
      </w:r>
      <w:r w:rsidRPr="00F645E3">
        <w:rPr>
          <w:rFonts w:ascii="Times New Roman" w:eastAsia="Times New Roman" w:hAnsi="Times New Roman" w:cs="Times New Roman"/>
          <w:sz w:val="24"/>
          <w:szCs w:val="24"/>
          <w:lang w:eastAsia="pl-PL"/>
        </w:rPr>
        <w:t xml:space="preserve"> które zostały wyszczególnione w Formularzu cenowym stanowiącym załącznik nr 4 do SWZ. Wyliczoną cenę oferty w Formularzu cenowym z wiersza „</w:t>
      </w:r>
      <w:r w:rsidR="00A56990" w:rsidRPr="00F645E3">
        <w:rPr>
          <w:rFonts w:ascii="Times New Roman" w:hAnsi="Times New Roman" w:cs="Times New Roman"/>
          <w:sz w:val="24"/>
          <w:szCs w:val="24"/>
        </w:rPr>
        <w:t>RAZEM</w:t>
      </w:r>
      <w:r w:rsidRPr="00F645E3">
        <w:rPr>
          <w:rFonts w:ascii="Times New Roman" w:eastAsia="Times New Roman" w:hAnsi="Times New Roman" w:cs="Times New Roman"/>
          <w:sz w:val="24"/>
          <w:szCs w:val="24"/>
          <w:lang w:eastAsia="pl-PL"/>
        </w:rPr>
        <w:t>”</w:t>
      </w:r>
      <w:r w:rsidR="00606AD3" w:rsidRPr="00F645E3">
        <w:rPr>
          <w:rFonts w:ascii="Times New Roman" w:eastAsia="Times New Roman" w:hAnsi="Times New Roman" w:cs="Times New Roman"/>
          <w:sz w:val="24"/>
          <w:szCs w:val="24"/>
          <w:lang w:eastAsia="pl-PL"/>
        </w:rPr>
        <w:t xml:space="preserve"> (lp. 4 kol. 5)</w:t>
      </w:r>
      <w:r w:rsidRPr="00F645E3">
        <w:rPr>
          <w:rFonts w:ascii="Times New Roman" w:eastAsia="Times New Roman" w:hAnsi="Times New Roman" w:cs="Times New Roman"/>
          <w:sz w:val="24"/>
          <w:szCs w:val="24"/>
          <w:lang w:eastAsia="pl-PL"/>
        </w:rPr>
        <w:t xml:space="preserve"> należy następnie przenieść do Formularza ofert</w:t>
      </w:r>
      <w:r w:rsidR="00DF40F1" w:rsidRPr="00F645E3">
        <w:rPr>
          <w:rFonts w:ascii="Times New Roman" w:eastAsia="Times New Roman" w:hAnsi="Times New Roman" w:cs="Times New Roman"/>
          <w:sz w:val="24"/>
          <w:szCs w:val="24"/>
          <w:lang w:eastAsia="pl-PL"/>
        </w:rPr>
        <w:t>y</w:t>
      </w:r>
      <w:r w:rsidR="0064274E" w:rsidRPr="00F645E3">
        <w:rPr>
          <w:rFonts w:ascii="Times New Roman" w:eastAsia="Times New Roman" w:hAnsi="Times New Roman" w:cs="Times New Roman"/>
          <w:sz w:val="24"/>
          <w:szCs w:val="24"/>
          <w:lang w:eastAsia="pl-PL"/>
        </w:rPr>
        <w:t xml:space="preserve">. </w:t>
      </w:r>
      <w:r w:rsidRPr="00F645E3">
        <w:rPr>
          <w:rFonts w:ascii="Times New Roman" w:eastAsia="Times New Roman" w:hAnsi="Times New Roman" w:cs="Times New Roman"/>
          <w:sz w:val="24"/>
          <w:szCs w:val="24"/>
          <w:lang w:eastAsia="pl-PL"/>
        </w:rPr>
        <w:t>Wykonawca określa cenę realizacji zamówienia poprzez wskazanie w Formularzu ofertowym łącznej ceny brutto za realizację przedmiotu zamówienia.</w:t>
      </w:r>
      <w:r w:rsidR="007D42FC" w:rsidRPr="00F645E3">
        <w:rPr>
          <w:rFonts w:ascii="Times New Roman" w:eastAsia="Calibri" w:hAnsi="Times New Roman" w:cs="Times New Roman"/>
          <w:sz w:val="24"/>
          <w:szCs w:val="24"/>
          <w:lang w:eastAsia="ar-SA"/>
        </w:rPr>
        <w:t xml:space="preserve"> Za kalkulację ceny oferty odpowiada wyłącznie Wykonawca. Skutki finansowe jakichkolwiek błędów obciążają Wykonawcę.</w:t>
      </w:r>
    </w:p>
    <w:p w14:paraId="01B52DF3" w14:textId="3A3D66D2" w:rsidR="00767EEE" w:rsidRPr="00F645E3" w:rsidRDefault="009A00A6" w:rsidP="0092359D">
      <w:pPr>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Podstawą do określenia zakresu zamówienia i ceny oferty jest „Opis przedmiotu zamówienia” stanowiący załącznik nr 2 do SWZ</w:t>
      </w:r>
      <w:r w:rsidR="00A872A7" w:rsidRPr="00F645E3">
        <w:rPr>
          <w:rFonts w:ascii="Times New Roman" w:eastAsia="Times New Roman" w:hAnsi="Times New Roman" w:cs="Times New Roman"/>
          <w:sz w:val="24"/>
          <w:szCs w:val="24"/>
          <w:lang w:eastAsia="pl-PL"/>
        </w:rPr>
        <w:t xml:space="preserve">, Formularz cenowy stanowiący załącznik nr 4 do SWZ oraz </w:t>
      </w:r>
      <w:r w:rsidRPr="00F645E3">
        <w:rPr>
          <w:rFonts w:ascii="Times New Roman" w:eastAsia="Times New Roman" w:hAnsi="Times New Roman" w:cs="Times New Roman"/>
          <w:sz w:val="24"/>
          <w:szCs w:val="24"/>
          <w:lang w:eastAsia="pl-PL"/>
        </w:rPr>
        <w:t xml:space="preserve">wzór umowy - projektowane postanowienia umowy stanowiące załącznik nr </w:t>
      </w:r>
      <w:r w:rsidR="004E75A9">
        <w:rPr>
          <w:rFonts w:ascii="Times New Roman" w:eastAsia="Times New Roman" w:hAnsi="Times New Roman" w:cs="Times New Roman"/>
          <w:sz w:val="24"/>
          <w:szCs w:val="24"/>
          <w:lang w:eastAsia="pl-PL"/>
        </w:rPr>
        <w:t xml:space="preserve">8 </w:t>
      </w:r>
      <w:r w:rsidRPr="00F645E3">
        <w:rPr>
          <w:rFonts w:ascii="Times New Roman" w:eastAsia="Times New Roman" w:hAnsi="Times New Roman" w:cs="Times New Roman"/>
          <w:sz w:val="24"/>
          <w:szCs w:val="24"/>
          <w:lang w:eastAsia="pl-PL"/>
        </w:rPr>
        <w:t>do SWZ.</w:t>
      </w:r>
    </w:p>
    <w:p w14:paraId="5221BE49" w14:textId="5C4CE4C1" w:rsidR="009A00A6" w:rsidRPr="00F645E3" w:rsidRDefault="009A00A6" w:rsidP="0092359D">
      <w:pPr>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hAnsi="Times New Roman" w:cs="Times New Roman"/>
          <w:sz w:val="24"/>
          <w:szCs w:val="24"/>
        </w:rPr>
        <w:t>Cena oferty musi zawierać wszystkie przewidywane koszty kompletnego wykonania przedmiotu zamówienia, wraz z należnym podatkiem VAT. Musi uwzględniać wszystkie wymagania niniejszej SWZ oraz obejmować wszelkie koszty, jakie poniesie Wykonawca</w:t>
      </w:r>
      <w:r w:rsidR="009839CB" w:rsidRPr="00F645E3">
        <w:rPr>
          <w:rFonts w:ascii="Times New Roman" w:hAnsi="Times New Roman" w:cs="Times New Roman"/>
          <w:sz w:val="24"/>
          <w:szCs w:val="24"/>
        </w:rPr>
        <w:br/>
      </w:r>
      <w:r w:rsidRPr="00F645E3">
        <w:rPr>
          <w:rFonts w:ascii="Times New Roman" w:hAnsi="Times New Roman" w:cs="Times New Roman"/>
          <w:sz w:val="24"/>
          <w:szCs w:val="24"/>
        </w:rPr>
        <w:t>z tytułu należytej oraz zgodnej z obowiązującymi przepisami realizacji przedmiotu zamówienia</w:t>
      </w:r>
      <w:r w:rsidRPr="00F645E3">
        <w:rPr>
          <w:rFonts w:ascii="Times New Roman" w:hAnsi="Times New Roman" w:cs="Times New Roman"/>
          <w:sz w:val="24"/>
          <w:szCs w:val="24"/>
          <w:lang w:eastAsia="ar-SA"/>
        </w:rPr>
        <w:t xml:space="preserve">. </w:t>
      </w:r>
    </w:p>
    <w:p w14:paraId="738DCFE8" w14:textId="09FAC184" w:rsidR="009A00A6" w:rsidRPr="00F645E3" w:rsidRDefault="009A00A6" w:rsidP="0092359D">
      <w:pPr>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Nie jest dopuszczalne określenie ceny oferty przez zastosowanie rabatów, upustów</w:t>
      </w:r>
      <w:r w:rsidR="009839CB" w:rsidRPr="00F645E3">
        <w:rPr>
          <w:rFonts w:ascii="Times New Roman" w:eastAsia="Times New Roman" w:hAnsi="Times New Roman" w:cs="Times New Roman"/>
          <w:sz w:val="24"/>
          <w:szCs w:val="24"/>
          <w:lang w:eastAsia="pl-PL"/>
        </w:rPr>
        <w:br/>
      </w:r>
      <w:r w:rsidRPr="00F645E3">
        <w:rPr>
          <w:rFonts w:ascii="Times New Roman" w:eastAsia="Times New Roman" w:hAnsi="Times New Roman" w:cs="Times New Roman"/>
          <w:sz w:val="24"/>
          <w:szCs w:val="24"/>
          <w:lang w:eastAsia="pl-PL"/>
        </w:rPr>
        <w:t>itp. w stosunku do ceny określonej w Formularzu ofertowym.</w:t>
      </w:r>
    </w:p>
    <w:p w14:paraId="63D7A607" w14:textId="77777777" w:rsidR="0064274E" w:rsidRPr="00F645E3" w:rsidRDefault="00705294" w:rsidP="0064274E">
      <w:pPr>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Ceny muszą być podane cyfrowo i słownie w złotych polskich z dokładnością do dwóch miejsc po przecinku (zasada zaokrąglenia – poniżej 5 należy końcówkę pominąć, powyżej</w:t>
      </w:r>
      <w:r w:rsidR="009839CB" w:rsidRPr="00F645E3">
        <w:rPr>
          <w:rFonts w:ascii="Times New Roman" w:eastAsia="Times New Roman" w:hAnsi="Times New Roman" w:cs="Times New Roman"/>
          <w:sz w:val="24"/>
          <w:szCs w:val="24"/>
          <w:lang w:eastAsia="pl-PL"/>
        </w:rPr>
        <w:br/>
      </w:r>
      <w:r w:rsidRPr="00F645E3">
        <w:rPr>
          <w:rFonts w:ascii="Times New Roman" w:eastAsia="Times New Roman" w:hAnsi="Times New Roman" w:cs="Times New Roman"/>
          <w:sz w:val="24"/>
          <w:szCs w:val="24"/>
          <w:lang w:eastAsia="pl-PL"/>
        </w:rPr>
        <w:t>i równe 5 należy zaokrąglić w górę).</w:t>
      </w:r>
    </w:p>
    <w:p w14:paraId="7AE741C8" w14:textId="77777777" w:rsidR="0064274E" w:rsidRPr="00F645E3" w:rsidRDefault="0064274E" w:rsidP="0064274E">
      <w:pPr>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w:t>
      </w:r>
      <w:r w:rsidRPr="00F645E3">
        <w:rPr>
          <w:rFonts w:ascii="Times New Roman" w:eastAsia="Times New Roman" w:hAnsi="Times New Roman" w:cs="Times New Roman"/>
          <w:sz w:val="24"/>
          <w:szCs w:val="24"/>
          <w:lang w:eastAsia="pl-PL"/>
        </w:rPr>
        <w:lastRenderedPageBreak/>
        <w:t>informuje Zamawiającego (w pkt. 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112B97C2" w14:textId="547A8258" w:rsidR="0064274E" w:rsidRPr="00F645E3" w:rsidRDefault="0064274E" w:rsidP="0064274E">
      <w:pPr>
        <w:numPr>
          <w:ilvl w:val="0"/>
          <w:numId w:val="31"/>
        </w:numPr>
        <w:tabs>
          <w:tab w:val="left" w:pos="993"/>
        </w:tabs>
        <w:overflowPunct w:val="0"/>
        <w:autoSpaceDE w:val="0"/>
        <w:autoSpaceDN w:val="0"/>
        <w:adjustRightInd w:val="0"/>
        <w:spacing w:after="0" w:line="360" w:lineRule="auto"/>
        <w:ind w:left="284" w:hanging="142"/>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 xml:space="preserve">Podmioty zagraniczne biorące udział w postępowaniu winny wpisać w Formularzu oferty wartość netto wyrażoną w PLN. Wyłącznie do oceny 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37AB61BE"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10 § 2 - Informacje dotyczące walut w jakich mogą być prowadzone rozliczenia</w:t>
      </w:r>
    </w:p>
    <w:p w14:paraId="44D1987B" w14:textId="77777777" w:rsidR="009A00A6" w:rsidRPr="00F645E3" w:rsidRDefault="009A00A6" w:rsidP="0092359D">
      <w:pPr>
        <w:numPr>
          <w:ilvl w:val="0"/>
          <w:numId w:val="14"/>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5118BA3C" w14:textId="12502562" w:rsidR="009A00A6" w:rsidRPr="00F645E3" w:rsidRDefault="009A00A6" w:rsidP="0092359D">
      <w:pPr>
        <w:numPr>
          <w:ilvl w:val="0"/>
          <w:numId w:val="14"/>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Wszelkie rozliczenia między Zamawiającym a Wykonawcą dokonywane będą w złotych polskich.</w:t>
      </w:r>
    </w:p>
    <w:p w14:paraId="11E60075" w14:textId="77777777" w:rsidR="00492271" w:rsidRPr="00F645E3" w:rsidRDefault="00492271" w:rsidP="00BF41A5">
      <w:pPr>
        <w:spacing w:after="0" w:line="360" w:lineRule="auto"/>
        <w:jc w:val="both"/>
        <w:rPr>
          <w:rFonts w:ascii="Times New Roman" w:eastAsia="Times New Roman" w:hAnsi="Times New Roman" w:cs="Times New Roman"/>
          <w:sz w:val="24"/>
          <w:szCs w:val="24"/>
          <w:lang w:eastAsia="pl-PL"/>
        </w:rPr>
      </w:pPr>
    </w:p>
    <w:p w14:paraId="3CAD6C8F"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11  – KRYTERIA I SPOSÓB OCENY OFERT</w:t>
      </w:r>
    </w:p>
    <w:p w14:paraId="642A7ED7" w14:textId="77777777" w:rsidR="009A00A6" w:rsidRPr="00F645E3" w:rsidRDefault="009A00A6" w:rsidP="0092359D">
      <w:pPr>
        <w:numPr>
          <w:ilvl w:val="0"/>
          <w:numId w:val="29"/>
        </w:numPr>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Kryterium oceny ofert: </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401"/>
        <w:gridCol w:w="3682"/>
      </w:tblGrid>
      <w:tr w:rsidR="009A00A6" w:rsidRPr="00F645E3" w14:paraId="1AD8A643" w14:textId="77777777" w:rsidTr="007213B9">
        <w:trPr>
          <w:trHeight w:val="394"/>
          <w:jc w:val="center"/>
        </w:trPr>
        <w:tc>
          <w:tcPr>
            <w:tcW w:w="1133" w:type="dxa"/>
          </w:tcPr>
          <w:p w14:paraId="4D50F697" w14:textId="77777777" w:rsidR="009A00A6" w:rsidRPr="00F645E3" w:rsidRDefault="009A00A6" w:rsidP="00AD797F">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Lp.</w:t>
            </w:r>
          </w:p>
        </w:tc>
        <w:tc>
          <w:tcPr>
            <w:tcW w:w="4401" w:type="dxa"/>
          </w:tcPr>
          <w:p w14:paraId="3610DBB1" w14:textId="77777777" w:rsidR="009A00A6" w:rsidRPr="00F645E3" w:rsidRDefault="009A00A6" w:rsidP="00AD797F">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Nazwa kryterium</w:t>
            </w:r>
          </w:p>
        </w:tc>
        <w:tc>
          <w:tcPr>
            <w:tcW w:w="3682" w:type="dxa"/>
          </w:tcPr>
          <w:p w14:paraId="3FC8F12A" w14:textId="77777777" w:rsidR="009A00A6" w:rsidRPr="00F645E3" w:rsidRDefault="009A00A6" w:rsidP="00AD797F">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Waga kryterium (%)</w:t>
            </w:r>
          </w:p>
        </w:tc>
      </w:tr>
      <w:tr w:rsidR="009A00A6" w:rsidRPr="00F645E3" w14:paraId="4B40D7CE" w14:textId="77777777" w:rsidTr="00721F1F">
        <w:trPr>
          <w:trHeight w:val="370"/>
          <w:jc w:val="center"/>
        </w:trPr>
        <w:tc>
          <w:tcPr>
            <w:tcW w:w="1133" w:type="dxa"/>
            <w:vAlign w:val="center"/>
          </w:tcPr>
          <w:p w14:paraId="046F0F31" w14:textId="77777777" w:rsidR="009A00A6" w:rsidRPr="00F645E3" w:rsidRDefault="009A00A6" w:rsidP="00AD797F">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1</w:t>
            </w:r>
          </w:p>
        </w:tc>
        <w:tc>
          <w:tcPr>
            <w:tcW w:w="4401" w:type="dxa"/>
            <w:vAlign w:val="center"/>
          </w:tcPr>
          <w:p w14:paraId="33A67CC7" w14:textId="77777777" w:rsidR="009A00A6" w:rsidRPr="00F645E3" w:rsidRDefault="009A00A6" w:rsidP="00AD797F">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Cena /C/</w:t>
            </w:r>
          </w:p>
        </w:tc>
        <w:tc>
          <w:tcPr>
            <w:tcW w:w="3682" w:type="dxa"/>
            <w:vAlign w:val="center"/>
          </w:tcPr>
          <w:p w14:paraId="150DBE0E" w14:textId="77777777" w:rsidR="009A00A6" w:rsidRPr="00F645E3" w:rsidRDefault="009A00A6" w:rsidP="00AD797F">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100%</w:t>
            </w:r>
          </w:p>
        </w:tc>
      </w:tr>
    </w:tbl>
    <w:p w14:paraId="2EE95CF7" w14:textId="77777777" w:rsidR="00721F1F" w:rsidRDefault="00721F1F" w:rsidP="00721F1F">
      <w:pPr>
        <w:spacing w:before="120" w:after="0" w:line="360" w:lineRule="auto"/>
        <w:jc w:val="both"/>
        <w:rPr>
          <w:rFonts w:ascii="Times New Roman" w:eastAsia="Times New Roman" w:hAnsi="Times New Roman" w:cs="Times New Roman"/>
          <w:sz w:val="24"/>
          <w:szCs w:val="24"/>
          <w:lang w:eastAsia="pl-PL"/>
        </w:rPr>
      </w:pPr>
      <w:bookmarkStart w:id="10" w:name="_Hlk84593747"/>
    </w:p>
    <w:p w14:paraId="57DF2448" w14:textId="44814964" w:rsidR="009A00A6" w:rsidRPr="00F645E3" w:rsidRDefault="00721F1F" w:rsidP="0092359D">
      <w:pPr>
        <w:numPr>
          <w:ilvl w:val="0"/>
          <w:numId w:val="29"/>
        </w:numPr>
        <w:spacing w:before="120" w:after="0" w:line="360" w:lineRule="auto"/>
        <w:ind w:left="357" w:hanging="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w:t>
      </w:r>
      <w:r w:rsidR="009A00A6" w:rsidRPr="00F645E3">
        <w:rPr>
          <w:rFonts w:ascii="Times New Roman" w:eastAsia="Times New Roman" w:hAnsi="Times New Roman" w:cs="Times New Roman"/>
          <w:sz w:val="24"/>
          <w:szCs w:val="24"/>
          <w:lang w:eastAsia="pl-PL"/>
        </w:rPr>
        <w:t>iczba punktów przyznawana będzie według poniższych zasad:</w:t>
      </w:r>
      <w:bookmarkEnd w:id="10"/>
    </w:p>
    <w:p w14:paraId="267FC69C" w14:textId="3D31A247" w:rsidR="009A00A6" w:rsidRPr="00F645E3" w:rsidRDefault="00492271" w:rsidP="00AD797F">
      <w:pPr>
        <w:spacing w:after="0" w:line="360" w:lineRule="auto"/>
        <w:ind w:firstLine="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bCs/>
          <w:sz w:val="24"/>
          <w:szCs w:val="24"/>
          <w:lang w:eastAsia="pl-PL"/>
        </w:rPr>
        <w:t xml:space="preserve">Kryterium </w:t>
      </w:r>
      <w:r w:rsidR="002F230F" w:rsidRPr="00F645E3">
        <w:rPr>
          <w:rFonts w:ascii="Times New Roman" w:eastAsia="Times New Roman" w:hAnsi="Times New Roman" w:cs="Times New Roman"/>
          <w:bCs/>
          <w:sz w:val="24"/>
          <w:szCs w:val="24"/>
          <w:lang w:eastAsia="pl-PL"/>
        </w:rPr>
        <w:t xml:space="preserve">CENA </w:t>
      </w:r>
      <w:r w:rsidR="009A00A6" w:rsidRPr="00F645E3">
        <w:rPr>
          <w:rFonts w:ascii="Times New Roman" w:eastAsia="Times New Roman" w:hAnsi="Times New Roman" w:cs="Times New Roman"/>
          <w:bCs/>
          <w:sz w:val="24"/>
          <w:szCs w:val="24"/>
          <w:lang w:eastAsia="pl-PL"/>
        </w:rPr>
        <w:t xml:space="preserve">/C/ </w:t>
      </w:r>
    </w:p>
    <w:p w14:paraId="0EF30A18" w14:textId="77777777" w:rsidR="009A00A6" w:rsidRPr="00F645E3" w:rsidRDefault="009A00A6" w:rsidP="00AD797F">
      <w:pPr>
        <w:tabs>
          <w:tab w:val="num" w:pos="720"/>
        </w:tabs>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Kryterium temu zostaje przypisana liczba 100 punktów. Liczba punktów poszczególnym ofertom w tym kryterium przyznawana będzie według poniższej zasady:</w:t>
      </w:r>
    </w:p>
    <w:p w14:paraId="1CD6EFC5" w14:textId="77777777" w:rsidR="009A00A6" w:rsidRPr="00F645E3" w:rsidRDefault="009A00A6" w:rsidP="00AD797F">
      <w:pPr>
        <w:tabs>
          <w:tab w:val="num" w:pos="720"/>
          <w:tab w:val="num" w:pos="900"/>
        </w:tabs>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Oferta o najniższej zaoferowanej cenie otrzyma 100 punktów.</w:t>
      </w:r>
    </w:p>
    <w:p w14:paraId="6B8C4534" w14:textId="3DFDEF0C" w:rsidR="00AD797F" w:rsidRPr="00F645E3" w:rsidRDefault="009A00A6" w:rsidP="00AD797F">
      <w:pPr>
        <w:tabs>
          <w:tab w:val="left" w:pos="10382"/>
        </w:tabs>
        <w:spacing w:after="0" w:line="360" w:lineRule="auto"/>
        <w:ind w:left="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Pozostałe oferty - liczba punktów wyliczona wg wzoru:</w:t>
      </w:r>
    </w:p>
    <w:p w14:paraId="40EF86FC" w14:textId="18DF0221" w:rsidR="009A00A6" w:rsidRPr="00F645E3" w:rsidRDefault="009A00A6" w:rsidP="00AD797F">
      <w:pPr>
        <w:tabs>
          <w:tab w:val="left" w:pos="3119"/>
          <w:tab w:val="left" w:pos="10382"/>
        </w:tabs>
        <w:spacing w:before="120" w:after="0" w:line="240" w:lineRule="auto"/>
        <w:ind w:left="709" w:firstLine="1415"/>
        <w:rPr>
          <w:rFonts w:ascii="Times New Roman" w:eastAsia="Times New Roman" w:hAnsi="Times New Roman" w:cs="Times New Roman"/>
          <w:iCs/>
          <w:sz w:val="24"/>
          <w:szCs w:val="24"/>
          <w:lang w:eastAsia="pl-PL"/>
        </w:rPr>
      </w:pPr>
      <w:r w:rsidRPr="00F645E3">
        <w:rPr>
          <w:rFonts w:ascii="Times New Roman" w:eastAsia="Times New Roman" w:hAnsi="Times New Roman" w:cs="Times New Roman"/>
          <w:iCs/>
          <w:sz w:val="24"/>
          <w:szCs w:val="24"/>
          <w:lang w:eastAsia="pl-PL"/>
        </w:rPr>
        <w:t>cena najniższa spośród ofert ocenianych</w:t>
      </w:r>
    </w:p>
    <w:p w14:paraId="401A4E02" w14:textId="417F0FFD" w:rsidR="009A00A6" w:rsidRPr="00F645E3" w:rsidRDefault="009A00A6" w:rsidP="00AD797F">
      <w:pPr>
        <w:tabs>
          <w:tab w:val="left" w:pos="1260"/>
          <w:tab w:val="left" w:pos="10382"/>
        </w:tabs>
        <w:spacing w:after="0" w:line="240" w:lineRule="auto"/>
        <w:jc w:val="center"/>
        <w:rPr>
          <w:rFonts w:ascii="Times New Roman" w:eastAsia="Times New Roman" w:hAnsi="Times New Roman" w:cs="Times New Roman"/>
          <w:iCs/>
          <w:sz w:val="24"/>
          <w:szCs w:val="24"/>
          <w:lang w:eastAsia="pl-PL"/>
        </w:rPr>
      </w:pPr>
      <w:r w:rsidRPr="00F645E3">
        <w:rPr>
          <w:rFonts w:ascii="Times New Roman" w:eastAsia="Times New Roman" w:hAnsi="Times New Roman" w:cs="Times New Roman"/>
          <w:iCs/>
          <w:sz w:val="24"/>
          <w:szCs w:val="24"/>
          <w:lang w:eastAsia="pl-PL"/>
        </w:rPr>
        <w:t>C</w:t>
      </w:r>
      <w:r w:rsidRPr="00F645E3">
        <w:rPr>
          <w:rFonts w:ascii="Times New Roman" w:eastAsia="Times New Roman" w:hAnsi="Times New Roman" w:cs="Times New Roman"/>
          <w:iCs/>
          <w:sz w:val="24"/>
          <w:szCs w:val="24"/>
          <w:vertAlign w:val="subscript"/>
          <w:lang w:eastAsia="pl-PL"/>
        </w:rPr>
        <w:t>i</w:t>
      </w:r>
      <w:r w:rsidRPr="00F645E3">
        <w:rPr>
          <w:rFonts w:ascii="Times New Roman" w:eastAsia="Times New Roman" w:hAnsi="Times New Roman" w:cs="Times New Roman"/>
          <w:iCs/>
          <w:sz w:val="24"/>
          <w:szCs w:val="24"/>
          <w:lang w:eastAsia="pl-PL"/>
        </w:rPr>
        <w:t xml:space="preserve">  = ---------</w:t>
      </w:r>
      <w:r w:rsidR="00AD797F" w:rsidRPr="00F645E3">
        <w:rPr>
          <w:rFonts w:ascii="Times New Roman" w:eastAsia="Times New Roman" w:hAnsi="Times New Roman" w:cs="Times New Roman"/>
          <w:iCs/>
          <w:sz w:val="24"/>
          <w:szCs w:val="24"/>
          <w:lang w:eastAsia="pl-PL"/>
        </w:rPr>
        <w:t>-------</w:t>
      </w:r>
      <w:r w:rsidRPr="00F645E3">
        <w:rPr>
          <w:rFonts w:ascii="Times New Roman" w:eastAsia="Times New Roman" w:hAnsi="Times New Roman" w:cs="Times New Roman"/>
          <w:iCs/>
          <w:sz w:val="24"/>
          <w:szCs w:val="24"/>
          <w:lang w:eastAsia="pl-PL"/>
        </w:rPr>
        <w:t>------------------------------------------------ x 100 pkt</w:t>
      </w:r>
    </w:p>
    <w:p w14:paraId="4C2F821C" w14:textId="745CCB94" w:rsidR="009A00A6" w:rsidRPr="00F645E3" w:rsidRDefault="00AD797F" w:rsidP="00AD797F">
      <w:pPr>
        <w:tabs>
          <w:tab w:val="left" w:pos="1418"/>
          <w:tab w:val="left" w:pos="10382"/>
        </w:tabs>
        <w:spacing w:after="0" w:line="240" w:lineRule="auto"/>
        <w:ind w:left="708"/>
        <w:rPr>
          <w:rFonts w:ascii="Times New Roman" w:eastAsia="Times New Roman" w:hAnsi="Times New Roman" w:cs="Times New Roman"/>
          <w:iCs/>
          <w:sz w:val="24"/>
          <w:szCs w:val="24"/>
          <w:lang w:eastAsia="pl-PL"/>
        </w:rPr>
      </w:pPr>
      <w:r w:rsidRPr="00F645E3">
        <w:rPr>
          <w:rFonts w:ascii="Times New Roman" w:eastAsia="Times New Roman" w:hAnsi="Times New Roman" w:cs="Times New Roman"/>
          <w:iCs/>
          <w:sz w:val="24"/>
          <w:szCs w:val="24"/>
          <w:lang w:eastAsia="pl-PL"/>
        </w:rPr>
        <w:tab/>
        <w:t xml:space="preserve">            </w:t>
      </w:r>
      <w:r w:rsidR="009A00A6" w:rsidRPr="00F645E3">
        <w:rPr>
          <w:rFonts w:ascii="Times New Roman" w:eastAsia="Times New Roman" w:hAnsi="Times New Roman" w:cs="Times New Roman"/>
          <w:iCs/>
          <w:sz w:val="24"/>
          <w:szCs w:val="24"/>
          <w:lang w:eastAsia="pl-PL"/>
        </w:rPr>
        <w:t>cena oferty ocenianej</w:t>
      </w:r>
    </w:p>
    <w:p w14:paraId="101B4B04" w14:textId="26FAD79E" w:rsidR="00AD797F" w:rsidRPr="00F645E3" w:rsidRDefault="00AD797F" w:rsidP="00AD797F">
      <w:pPr>
        <w:tabs>
          <w:tab w:val="left" w:pos="1418"/>
          <w:tab w:val="left" w:pos="10382"/>
        </w:tabs>
        <w:spacing w:after="0" w:line="240" w:lineRule="auto"/>
        <w:ind w:left="708"/>
        <w:jc w:val="center"/>
        <w:rPr>
          <w:rFonts w:ascii="Times New Roman" w:eastAsia="Times New Roman" w:hAnsi="Times New Roman" w:cs="Times New Roman"/>
          <w:iCs/>
          <w:sz w:val="24"/>
          <w:szCs w:val="24"/>
          <w:lang w:eastAsia="pl-PL"/>
        </w:rPr>
      </w:pPr>
      <w:r w:rsidRPr="00F645E3">
        <w:rPr>
          <w:rFonts w:ascii="Times New Roman" w:eastAsia="Times New Roman" w:hAnsi="Times New Roman" w:cs="Times New Roman"/>
          <w:iCs/>
          <w:sz w:val="24"/>
          <w:szCs w:val="24"/>
          <w:lang w:eastAsia="pl-PL"/>
        </w:rPr>
        <w:tab/>
      </w:r>
    </w:p>
    <w:p w14:paraId="559F4EC7" w14:textId="77777777" w:rsidR="009A00A6" w:rsidRPr="00F645E3" w:rsidRDefault="009A00A6" w:rsidP="00AD797F">
      <w:pPr>
        <w:tabs>
          <w:tab w:val="left" w:pos="709"/>
          <w:tab w:val="left" w:pos="993"/>
          <w:tab w:val="left" w:pos="10382"/>
        </w:tabs>
        <w:suppressAutoHyphens/>
        <w:spacing w:before="120" w:after="0" w:line="360" w:lineRule="auto"/>
        <w:ind w:left="709" w:hanging="425"/>
        <w:jc w:val="both"/>
        <w:rPr>
          <w:rFonts w:ascii="Times New Roman" w:eastAsia="Times New Roman" w:hAnsi="Times New Roman" w:cs="Times New Roman"/>
          <w:sz w:val="24"/>
          <w:szCs w:val="24"/>
          <w:lang w:eastAsia="ar-SA"/>
        </w:rPr>
      </w:pPr>
      <w:r w:rsidRPr="00F645E3">
        <w:rPr>
          <w:rFonts w:ascii="Times New Roman" w:eastAsia="Times New Roman" w:hAnsi="Times New Roman" w:cs="Times New Roman"/>
          <w:sz w:val="24"/>
          <w:szCs w:val="24"/>
          <w:lang w:eastAsia="ar-SA"/>
        </w:rPr>
        <w:lastRenderedPageBreak/>
        <w:t>i</w:t>
      </w:r>
      <w:r w:rsidRPr="00F645E3">
        <w:rPr>
          <w:rFonts w:ascii="Times New Roman" w:eastAsia="Times New Roman" w:hAnsi="Times New Roman" w:cs="Times New Roman"/>
          <w:sz w:val="24"/>
          <w:szCs w:val="24"/>
          <w:lang w:eastAsia="ar-SA"/>
        </w:rPr>
        <w:tab/>
        <w:t>- numer oferty ocenianej</w:t>
      </w:r>
    </w:p>
    <w:p w14:paraId="5B9E03A1" w14:textId="77777777" w:rsidR="009A00A6" w:rsidRPr="00F645E3" w:rsidRDefault="009A00A6" w:rsidP="00AD797F">
      <w:pPr>
        <w:tabs>
          <w:tab w:val="left" w:pos="709"/>
          <w:tab w:val="left" w:pos="993"/>
          <w:tab w:val="left" w:pos="10382"/>
        </w:tabs>
        <w:suppressAutoHyphens/>
        <w:spacing w:after="0" w:line="360" w:lineRule="auto"/>
        <w:ind w:left="709" w:hanging="425"/>
        <w:jc w:val="both"/>
        <w:rPr>
          <w:rFonts w:ascii="Times New Roman" w:eastAsia="Times New Roman" w:hAnsi="Times New Roman" w:cs="Times New Roman"/>
          <w:sz w:val="24"/>
          <w:szCs w:val="24"/>
          <w:lang w:eastAsia="ar-SA"/>
        </w:rPr>
      </w:pPr>
      <w:r w:rsidRPr="00F645E3">
        <w:rPr>
          <w:rFonts w:ascii="Times New Roman" w:eastAsia="Times New Roman" w:hAnsi="Times New Roman" w:cs="Times New Roman"/>
          <w:sz w:val="24"/>
          <w:szCs w:val="24"/>
          <w:lang w:eastAsia="ar-SA"/>
        </w:rPr>
        <w:t>C</w:t>
      </w:r>
      <w:r w:rsidRPr="00F645E3">
        <w:rPr>
          <w:rFonts w:ascii="Times New Roman" w:eastAsia="Times New Roman" w:hAnsi="Times New Roman" w:cs="Times New Roman"/>
          <w:sz w:val="24"/>
          <w:szCs w:val="24"/>
          <w:vertAlign w:val="subscript"/>
          <w:lang w:eastAsia="ar-SA"/>
        </w:rPr>
        <w:t>i</w:t>
      </w:r>
      <w:r w:rsidRPr="00F645E3">
        <w:rPr>
          <w:rFonts w:ascii="Times New Roman" w:eastAsia="Times New Roman" w:hAnsi="Times New Roman" w:cs="Times New Roman"/>
          <w:sz w:val="24"/>
          <w:szCs w:val="24"/>
          <w:lang w:eastAsia="ar-SA"/>
        </w:rPr>
        <w:tab/>
        <w:t>- liczba punktów w kryterium „</w:t>
      </w:r>
      <w:r w:rsidRPr="00F645E3">
        <w:rPr>
          <w:rFonts w:ascii="Times New Roman" w:eastAsia="Times New Roman" w:hAnsi="Times New Roman" w:cs="Times New Roman"/>
          <w:smallCaps/>
          <w:sz w:val="24"/>
          <w:szCs w:val="24"/>
          <w:lang w:eastAsia="ar-SA"/>
        </w:rPr>
        <w:t>CENA</w:t>
      </w:r>
      <w:r w:rsidRPr="00F645E3">
        <w:rPr>
          <w:rFonts w:ascii="Times New Roman" w:eastAsia="Times New Roman" w:hAnsi="Times New Roman" w:cs="Times New Roman"/>
          <w:sz w:val="24"/>
          <w:szCs w:val="24"/>
          <w:lang w:eastAsia="ar-SA"/>
        </w:rPr>
        <w:t>” (oferty ocenianej)</w:t>
      </w:r>
    </w:p>
    <w:p w14:paraId="4323022E" w14:textId="4ED0B017" w:rsidR="00A37F7E" w:rsidRPr="00F645E3" w:rsidRDefault="00A37F7E" w:rsidP="00A37F7E">
      <w:pPr>
        <w:numPr>
          <w:ilvl w:val="0"/>
          <w:numId w:val="29"/>
        </w:numPr>
        <w:spacing w:after="0" w:line="360" w:lineRule="auto"/>
        <w:jc w:val="both"/>
        <w:rPr>
          <w:rFonts w:ascii="Times New Roman" w:hAnsi="Times New Roman" w:cs="Times New Roman"/>
          <w:sz w:val="24"/>
          <w:szCs w:val="24"/>
          <w:lang w:eastAsia="ar-SA"/>
        </w:rPr>
      </w:pPr>
      <w:r w:rsidRPr="00F645E3">
        <w:rPr>
          <w:rFonts w:ascii="Times New Roman" w:eastAsia="Calibri" w:hAnsi="Times New Roman" w:cs="Times New Roman"/>
          <w:bCs/>
          <w:sz w:val="24"/>
          <w:szCs w:val="24"/>
          <w:lang w:eastAsia="pl-PL"/>
        </w:rPr>
        <w:t xml:space="preserve">Zgodnie z art. 249 ustawy </w:t>
      </w:r>
      <w:proofErr w:type="spellStart"/>
      <w:r w:rsidRPr="00F645E3">
        <w:rPr>
          <w:rFonts w:ascii="Times New Roman" w:eastAsia="Calibri" w:hAnsi="Times New Roman" w:cs="Times New Roman"/>
          <w:bCs/>
          <w:sz w:val="24"/>
          <w:szCs w:val="24"/>
          <w:lang w:eastAsia="pl-PL"/>
        </w:rPr>
        <w:t>Pzp</w:t>
      </w:r>
      <w:proofErr w:type="spellEnd"/>
      <w:r w:rsidRPr="00F645E3">
        <w:rPr>
          <w:rFonts w:ascii="Times New Roman" w:eastAsia="Calibri" w:hAnsi="Times New Roman" w:cs="Times New Roman"/>
          <w:bCs/>
          <w:sz w:val="24"/>
          <w:szCs w:val="24"/>
          <w:lang w:eastAsia="pl-PL"/>
        </w:rPr>
        <w:t xml:space="preserve">, jeżeli w postępowaniu o udzielenie zamówienia, w którym jedynym kryterium oceny ofert jest cena, nie można dokonać wyboru najkorzystniejszej oferty ze względu na to, że zostały złożone oferty o takiej samej cenie, </w:t>
      </w:r>
      <w:r w:rsidR="00CC3A54">
        <w:rPr>
          <w:rFonts w:ascii="Times New Roman" w:eastAsia="Calibri" w:hAnsi="Times New Roman" w:cs="Times New Roman"/>
          <w:bCs/>
          <w:sz w:val="24"/>
          <w:szCs w:val="24"/>
          <w:lang w:eastAsia="pl-PL"/>
        </w:rPr>
        <w:t>Z</w:t>
      </w:r>
      <w:r w:rsidRPr="00F645E3">
        <w:rPr>
          <w:rFonts w:ascii="Times New Roman" w:eastAsia="Calibri" w:hAnsi="Times New Roman" w:cs="Times New Roman"/>
          <w:bCs/>
          <w:sz w:val="24"/>
          <w:szCs w:val="24"/>
          <w:lang w:eastAsia="pl-PL"/>
        </w:rPr>
        <w:t xml:space="preserve">amawiający wzywa </w:t>
      </w:r>
      <w:r w:rsidR="00CC3A54">
        <w:rPr>
          <w:rFonts w:ascii="Times New Roman" w:eastAsia="Calibri" w:hAnsi="Times New Roman" w:cs="Times New Roman"/>
          <w:bCs/>
          <w:sz w:val="24"/>
          <w:szCs w:val="24"/>
          <w:lang w:eastAsia="pl-PL"/>
        </w:rPr>
        <w:t>W</w:t>
      </w:r>
      <w:r w:rsidRPr="00F645E3">
        <w:rPr>
          <w:rFonts w:ascii="Times New Roman" w:eastAsia="Calibri" w:hAnsi="Times New Roman" w:cs="Times New Roman"/>
          <w:bCs/>
          <w:sz w:val="24"/>
          <w:szCs w:val="24"/>
          <w:lang w:eastAsia="pl-PL"/>
        </w:rPr>
        <w:t xml:space="preserve">ykonawców, którzy złożyli te oferty, do złożenia w terminie określonym przez </w:t>
      </w:r>
      <w:r w:rsidR="00910155" w:rsidRPr="00F645E3">
        <w:rPr>
          <w:rFonts w:ascii="Times New Roman" w:eastAsia="Calibri" w:hAnsi="Times New Roman" w:cs="Times New Roman"/>
          <w:bCs/>
          <w:sz w:val="24"/>
          <w:szCs w:val="24"/>
          <w:lang w:eastAsia="pl-PL"/>
        </w:rPr>
        <w:t>Z</w:t>
      </w:r>
      <w:r w:rsidRPr="00F645E3">
        <w:rPr>
          <w:rFonts w:ascii="Times New Roman" w:eastAsia="Calibri" w:hAnsi="Times New Roman" w:cs="Times New Roman"/>
          <w:bCs/>
          <w:sz w:val="24"/>
          <w:szCs w:val="24"/>
          <w:lang w:eastAsia="pl-PL"/>
        </w:rPr>
        <w:t>amawiającego ofert dodatkowych zawierających nową cenę.</w:t>
      </w:r>
    </w:p>
    <w:p w14:paraId="4B559962" w14:textId="1275907F" w:rsidR="009A00A6" w:rsidRPr="00F645E3" w:rsidRDefault="009A00A6" w:rsidP="0092359D">
      <w:pPr>
        <w:numPr>
          <w:ilvl w:val="0"/>
          <w:numId w:val="29"/>
        </w:numPr>
        <w:spacing w:after="0" w:line="360" w:lineRule="auto"/>
        <w:jc w:val="both"/>
        <w:rPr>
          <w:rFonts w:ascii="Times New Roman" w:hAnsi="Times New Roman" w:cs="Times New Roman"/>
          <w:sz w:val="24"/>
          <w:szCs w:val="24"/>
          <w:lang w:eastAsia="ar-SA"/>
        </w:rPr>
      </w:pPr>
      <w:r w:rsidRPr="00F645E3">
        <w:rPr>
          <w:rFonts w:ascii="Times New Roman" w:eastAsia="Calibri" w:hAnsi="Times New Roman" w:cs="Times New Roman"/>
          <w:bCs/>
          <w:sz w:val="24"/>
          <w:szCs w:val="24"/>
          <w:lang w:eastAsia="pl-PL"/>
        </w:rPr>
        <w:t>Za najkorzystniejszą zostanie uznana oferta, która łącznie uzyska najwyższą liczbę punktów</w:t>
      </w:r>
      <w:r w:rsidR="00AD797F" w:rsidRPr="00F645E3">
        <w:rPr>
          <w:rFonts w:ascii="Times New Roman" w:eastAsia="Calibri" w:hAnsi="Times New Roman" w:cs="Times New Roman"/>
          <w:bCs/>
          <w:sz w:val="24"/>
          <w:szCs w:val="24"/>
          <w:lang w:eastAsia="pl-PL"/>
        </w:rPr>
        <w:t> </w:t>
      </w:r>
      <w:r w:rsidRPr="00F645E3">
        <w:rPr>
          <w:rFonts w:ascii="Times New Roman" w:eastAsia="Calibri" w:hAnsi="Times New Roman" w:cs="Times New Roman"/>
          <w:bCs/>
          <w:sz w:val="24"/>
          <w:szCs w:val="24"/>
          <w:lang w:eastAsia="pl-PL"/>
        </w:rPr>
        <w:t>Ci.</w:t>
      </w:r>
    </w:p>
    <w:p w14:paraId="663B977D" w14:textId="77777777" w:rsidR="00346688" w:rsidRPr="00F645E3" w:rsidRDefault="00346688" w:rsidP="00AD797F">
      <w:pPr>
        <w:spacing w:after="0" w:line="360" w:lineRule="auto"/>
        <w:jc w:val="both"/>
        <w:rPr>
          <w:rFonts w:ascii="Times New Roman" w:eastAsia="Times New Roman" w:hAnsi="Times New Roman" w:cs="Times New Roman"/>
          <w:b/>
          <w:sz w:val="24"/>
          <w:szCs w:val="24"/>
          <w:lang w:eastAsia="pl-PL"/>
        </w:rPr>
      </w:pPr>
    </w:p>
    <w:p w14:paraId="09008DD7" w14:textId="5217164D"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12 – OPIS SPOSOBU PRZYGOTOWYWANIA I SKŁADANIA OFERTY </w:t>
      </w:r>
    </w:p>
    <w:p w14:paraId="7EF50DBE" w14:textId="77777777" w:rsidR="003E081A" w:rsidRPr="00F645E3" w:rsidRDefault="003E081A" w:rsidP="003E081A">
      <w:pPr>
        <w:spacing w:after="0" w:line="360" w:lineRule="auto"/>
        <w:contextualSpacing/>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12 § 1 - Forma dokumentów</w:t>
      </w:r>
    </w:p>
    <w:p w14:paraId="1A1D3394" w14:textId="77777777" w:rsidR="003E081A" w:rsidRPr="00F645E3" w:rsidRDefault="003E081A" w:rsidP="003E081A">
      <w:pPr>
        <w:pStyle w:val="Akapitzlist"/>
        <w:numPr>
          <w:ilvl w:val="0"/>
          <w:numId w:val="15"/>
        </w:numPr>
        <w:spacing w:after="0" w:line="360" w:lineRule="auto"/>
        <w:jc w:val="both"/>
        <w:rPr>
          <w:rFonts w:ascii="Times New Roman" w:eastAsia="Times New Roman" w:hAnsi="Times New Roman" w:cs="Times New Roman"/>
          <w:sz w:val="24"/>
          <w:szCs w:val="24"/>
          <w:lang w:eastAsia="pl-PL" w:bidi="hi-IN"/>
        </w:rPr>
      </w:pPr>
      <w:r w:rsidRPr="00F645E3">
        <w:rPr>
          <w:rFonts w:ascii="Times New Roman" w:eastAsia="Times New Roman" w:hAnsi="Times New Roman" w:cs="Times New Roman"/>
          <w:sz w:val="24"/>
          <w:szCs w:val="24"/>
          <w:lang w:eastAsia="pl-PL" w:bidi="hi-IN"/>
        </w:rPr>
        <w:t xml:space="preserve">Ofertę składa się, pod rygorem nieważności, w postaci elektronicznej i podpisuje </w:t>
      </w:r>
      <w:r w:rsidRPr="00F645E3">
        <w:rPr>
          <w:rFonts w:ascii="Times New Roman" w:eastAsia="Times New Roman" w:hAnsi="Times New Roman" w:cs="Times New Roman"/>
          <w:sz w:val="24"/>
          <w:szCs w:val="24"/>
          <w:lang w:eastAsia="ar-SA"/>
        </w:rPr>
        <w:t xml:space="preserve">kwalifikowanym podpisem elektronicznym lub podpisem zaufanym lub podpisem osobistym przez osobę/osoby uprawnione, w świetle dokumentów rejestracyjnych, do reprezentowania Wykonawcy. </w:t>
      </w:r>
    </w:p>
    <w:p w14:paraId="6D506A7D" w14:textId="77777777" w:rsidR="003E081A" w:rsidRPr="00F645E3" w:rsidRDefault="003E081A" w:rsidP="003E081A">
      <w:pPr>
        <w:pStyle w:val="Akapitzlist"/>
        <w:numPr>
          <w:ilvl w:val="0"/>
          <w:numId w:val="15"/>
        </w:numPr>
        <w:spacing w:after="0" w:line="360" w:lineRule="auto"/>
        <w:jc w:val="both"/>
        <w:rPr>
          <w:rFonts w:ascii="Times New Roman" w:eastAsia="Times New Roman" w:hAnsi="Times New Roman" w:cs="Times New Roman"/>
          <w:sz w:val="24"/>
          <w:szCs w:val="24"/>
          <w:lang w:eastAsia="pl-PL" w:bidi="hi-IN"/>
        </w:rPr>
      </w:pPr>
      <w:r w:rsidRPr="00F645E3">
        <w:rPr>
          <w:rFonts w:ascii="Times New Roman" w:eastAsia="Times New Roman" w:hAnsi="Times New Roman" w:cs="Times New Roman"/>
          <w:sz w:val="24"/>
          <w:szCs w:val="24"/>
          <w:lang w:eastAsia="pl-PL" w:bidi="hi-IN"/>
        </w:rPr>
        <w:t xml:space="preserve">Oświadczenia, o których mowa w SWZ, dotyczące Wykonawcy / Wykonawcy wspólnie ubiegającego się o zamówienie / podmiotu udostępniającego zasoby (jeżeli dotyczy), składa się </w:t>
      </w:r>
      <w:r w:rsidRPr="00F645E3">
        <w:rPr>
          <w:rFonts w:ascii="Times New Roman" w:eastAsia="Calibri" w:hAnsi="Times New Roman" w:cs="Times New Roman"/>
          <w:bCs/>
          <w:sz w:val="24"/>
          <w:szCs w:val="24"/>
          <w:lang w:eastAsia="pl-PL"/>
        </w:rPr>
        <w:t xml:space="preserve">w postaci elektronicznej opatrzonej kwalifikowanym podpisem elektronicznym </w:t>
      </w:r>
      <w:r w:rsidRPr="00F645E3">
        <w:rPr>
          <w:rFonts w:ascii="Times New Roman" w:eastAsia="Calibri" w:hAnsi="Times New Roman" w:cs="Times New Roman"/>
          <w:sz w:val="24"/>
          <w:szCs w:val="24"/>
          <w:lang w:eastAsia="pl-PL"/>
        </w:rPr>
        <w:t xml:space="preserve">lub podpisem zaufanym lub podpisem osobistym przez osobę/osoby upoważnioną/upoważnione do reprezentowania odpowiednio Wykonawcy / Wykonawcy wspólnie ubiegającego się o zamówienie </w:t>
      </w:r>
      <w:r w:rsidRPr="00F645E3">
        <w:rPr>
          <w:rFonts w:ascii="Times New Roman" w:eastAsia="Times New Roman" w:hAnsi="Times New Roman" w:cs="Times New Roman"/>
          <w:sz w:val="24"/>
          <w:szCs w:val="24"/>
          <w:lang w:eastAsia="pl-PL" w:bidi="hi-IN"/>
        </w:rPr>
        <w:t xml:space="preserve">/ podmiotu udostępniającego zasoby (jeżeli dotyczy).  </w:t>
      </w:r>
    </w:p>
    <w:p w14:paraId="41122051" w14:textId="77777777" w:rsidR="003E081A" w:rsidRPr="00F645E3" w:rsidRDefault="003E081A" w:rsidP="003E081A">
      <w:pPr>
        <w:pStyle w:val="Akapitzlist"/>
        <w:numPr>
          <w:ilvl w:val="0"/>
          <w:numId w:val="15"/>
        </w:numPr>
        <w:spacing w:after="0" w:line="360" w:lineRule="auto"/>
        <w:jc w:val="both"/>
        <w:rPr>
          <w:rFonts w:ascii="Times New Roman" w:eastAsia="Times New Roman" w:hAnsi="Times New Roman" w:cs="Times New Roman"/>
          <w:sz w:val="24"/>
          <w:szCs w:val="24"/>
          <w:lang w:eastAsia="pl-PL" w:bidi="hi-IN"/>
        </w:rPr>
      </w:pPr>
      <w:r w:rsidRPr="00F645E3">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Pr="00F645E3">
        <w:rPr>
          <w:rFonts w:ascii="Times New Roman" w:eastAsia="Times New Roman" w:hAnsi="Times New Roman" w:cs="Times New Roman"/>
          <w:sz w:val="24"/>
          <w:szCs w:val="24"/>
          <w:lang w:eastAsia="ar-SA"/>
        </w:rPr>
        <w:t>w</w:t>
      </w:r>
      <w:r w:rsidRPr="00F645E3">
        <w:rPr>
          <w:rFonts w:ascii="Times New Roman" w:eastAsia="Calibri" w:hAnsi="Times New Roman" w:cs="Times New Roman"/>
          <w:bCs/>
          <w:sz w:val="24"/>
          <w:szCs w:val="24"/>
          <w:lang w:eastAsia="pl-PL"/>
        </w:rPr>
        <w:t xml:space="preserve"> postaci elektronicznej opatrzonej kwalifikowanym podpisem elektronicznym</w:t>
      </w:r>
      <w:r w:rsidRPr="00F645E3">
        <w:rPr>
          <w:rFonts w:ascii="Times New Roman" w:eastAsia="Calibri" w:hAnsi="Times New Roman" w:cs="Times New Roman"/>
          <w:sz w:val="24"/>
          <w:szCs w:val="24"/>
          <w:lang w:eastAsia="pl-PL"/>
        </w:rPr>
        <w:t xml:space="preserve"> lub podpisem zaufanym lub podpisem osobistym przez osobę udzielającą pełnomocnictwa. Jeżeli pełnomocnictwo zostało sporządzone jako dokument w postaci papierowej </w:t>
      </w:r>
      <w:r w:rsidRPr="00F645E3">
        <w:rPr>
          <w:rFonts w:ascii="Times New Roman" w:eastAsia="Calibri" w:hAnsi="Times New Roman" w:cs="Times New Roman"/>
          <w:sz w:val="24"/>
          <w:szCs w:val="24"/>
          <w:lang w:eastAsia="pl-PL"/>
        </w:rPr>
        <w:br/>
        <w:t xml:space="preserve">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 </w:t>
      </w:r>
      <w:r w:rsidRPr="00F645E3">
        <w:rPr>
          <w:rFonts w:ascii="Times New Roman" w:eastAsia="Calibri" w:hAnsi="Times New Roman" w:cs="Times New Roman"/>
          <w:sz w:val="24"/>
          <w:szCs w:val="24"/>
        </w:rPr>
        <w:t>Cyfrowe odwzorowanie pełnomocnictwa nie może być uwierzytelnione przez pełnomocnika.</w:t>
      </w:r>
      <w:r w:rsidRPr="00F645E3">
        <w:rPr>
          <w:rFonts w:ascii="Times New Roman" w:eastAsia="Calibri" w:hAnsi="Times New Roman" w:cs="Times New Roman"/>
          <w:sz w:val="24"/>
          <w:szCs w:val="24"/>
          <w:lang w:eastAsia="pl-PL"/>
        </w:rPr>
        <w:t xml:space="preserve"> </w:t>
      </w:r>
    </w:p>
    <w:p w14:paraId="6F6E9445" w14:textId="77777777" w:rsidR="003E081A" w:rsidRPr="00F645E3" w:rsidRDefault="003E081A" w:rsidP="003E081A">
      <w:pPr>
        <w:pStyle w:val="Akapitzlist"/>
        <w:numPr>
          <w:ilvl w:val="0"/>
          <w:numId w:val="15"/>
        </w:numPr>
        <w:spacing w:after="0" w:line="360" w:lineRule="auto"/>
        <w:jc w:val="both"/>
        <w:rPr>
          <w:rFonts w:ascii="Times New Roman" w:eastAsia="Times New Roman" w:hAnsi="Times New Roman" w:cs="Times New Roman"/>
          <w:sz w:val="24"/>
          <w:szCs w:val="24"/>
          <w:lang w:eastAsia="pl-PL" w:bidi="hi-IN"/>
        </w:rPr>
      </w:pPr>
      <w:r w:rsidRPr="00F645E3">
        <w:rPr>
          <w:rFonts w:ascii="Times New Roman" w:eastAsia="Times New Roman" w:hAnsi="Times New Roman" w:cs="Times New Roman"/>
          <w:sz w:val="24"/>
          <w:szCs w:val="24"/>
          <w:lang w:eastAsia="pl-PL" w:bidi="hi-IN"/>
        </w:rPr>
        <w:lastRenderedPageBreak/>
        <w:t xml:space="preserve">Sposób sporządzenia podmiotowych środków dowodowych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udzieleniu zamówienia publicznego lub konkursie (Dz. U. z 2020 r. poz. 2452) oraz w rozporządzeniu Ministra Rozwoju, Pracy </w:t>
      </w:r>
      <w:r w:rsidRPr="00F645E3">
        <w:rPr>
          <w:rFonts w:ascii="Times New Roman" w:eastAsia="Times New Roman" w:hAnsi="Times New Roman" w:cs="Times New Roman"/>
          <w:sz w:val="24"/>
          <w:szCs w:val="24"/>
          <w:lang w:eastAsia="pl-PL" w:bidi="hi-IN"/>
        </w:rPr>
        <w:br/>
        <w:t xml:space="preserve">i Technologii z dnia 23 grudnia 2020 r. w sprawie podmiotowych środków dowodowych oraz innych dokumentów lub oświadczeń, jakich może żądać Zamawiający od Wykonawcy w postępowaniu o udzielenie zamówienia (Dz. U. z 2020 r. poz. 2415).  </w:t>
      </w:r>
    </w:p>
    <w:p w14:paraId="003B1AE6" w14:textId="77777777" w:rsidR="003E081A" w:rsidRPr="00F645E3" w:rsidRDefault="003E081A" w:rsidP="003E081A">
      <w:pPr>
        <w:pStyle w:val="Akapitzlist"/>
        <w:numPr>
          <w:ilvl w:val="0"/>
          <w:numId w:val="15"/>
        </w:numPr>
        <w:spacing w:after="0" w:line="360" w:lineRule="auto"/>
        <w:jc w:val="both"/>
        <w:rPr>
          <w:rFonts w:ascii="Times New Roman" w:eastAsia="Times New Roman" w:hAnsi="Times New Roman" w:cs="Times New Roman"/>
          <w:sz w:val="24"/>
          <w:szCs w:val="24"/>
          <w:lang w:eastAsia="pl-PL" w:bidi="hi-IN"/>
        </w:rPr>
      </w:pPr>
      <w:r w:rsidRPr="00F645E3">
        <w:rPr>
          <w:rFonts w:ascii="Times New Roman" w:eastAsia="Times New Roman" w:hAnsi="Times New Roman" w:cs="Times New Roman"/>
          <w:sz w:val="24"/>
          <w:szCs w:val="24"/>
          <w:lang w:eastAsia="pl-PL" w:bidi="hi-IN"/>
        </w:rPr>
        <w:t>Dokumenty sporządzone w języku obcym składa się wraz z tłumaczeniem na język polski.</w:t>
      </w:r>
    </w:p>
    <w:p w14:paraId="76839888" w14:textId="77777777" w:rsidR="003E081A" w:rsidRPr="00F645E3" w:rsidRDefault="003E081A" w:rsidP="003E081A">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F645E3">
        <w:rPr>
          <w:rFonts w:ascii="Times New Roman" w:eastAsia="Calibri" w:hAnsi="Times New Roman" w:cs="Times New Roman"/>
          <w:b/>
          <w:bCs/>
          <w:sz w:val="24"/>
          <w:szCs w:val="24"/>
          <w:lang w:eastAsia="pl-PL"/>
        </w:rPr>
        <w:t>Art. 12 § 2 - Przygotowanie i złożenie oferty</w:t>
      </w:r>
    </w:p>
    <w:p w14:paraId="317F9557"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Wykonawca przygotowuje ofertę przy pomocy interaktywnego „</w:t>
      </w:r>
      <w:r w:rsidRPr="00F645E3">
        <w:rPr>
          <w:rFonts w:ascii="Times New Roman" w:eastAsia="Calibri" w:hAnsi="Times New Roman" w:cs="Times New Roman"/>
          <w:bCs/>
          <w:sz w:val="24"/>
          <w:szCs w:val="24"/>
          <w:lang w:eastAsia="pl-PL"/>
        </w:rPr>
        <w:t xml:space="preserve">Formularza ofertowego” </w:t>
      </w:r>
      <w:r w:rsidRPr="00F645E3">
        <w:rPr>
          <w:rFonts w:ascii="Times New Roman" w:eastAsia="Calibri" w:hAnsi="Times New Roman" w:cs="Times New Roman"/>
          <w:sz w:val="24"/>
          <w:szCs w:val="24"/>
          <w:lang w:eastAsia="pl-PL"/>
        </w:rPr>
        <w:t xml:space="preserve">udostępnionego przez Zamawiającego na Platformie e-Zamówienia i zamieszczonego </w:t>
      </w:r>
      <w:r w:rsidRPr="00F645E3">
        <w:rPr>
          <w:rFonts w:ascii="Times New Roman" w:eastAsia="Calibri" w:hAnsi="Times New Roman" w:cs="Times New Roman"/>
          <w:sz w:val="24"/>
          <w:szCs w:val="24"/>
          <w:lang w:eastAsia="pl-PL"/>
        </w:rPr>
        <w:br/>
        <w:t>w podglądzie postępowania w zakładce „Informacje podstawowe”.</w:t>
      </w:r>
    </w:p>
    <w:p w14:paraId="0690FD1B"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r w:rsidRPr="00F645E3">
        <w:rPr>
          <w:rFonts w:ascii="Times New Roman" w:eastAsia="Calibri" w:hAnsi="Times New Roman" w:cs="Times New Roman"/>
          <w:sz w:val="24"/>
          <w:szCs w:val="24"/>
          <w:lang w:eastAsia="pl-PL"/>
        </w:rPr>
        <w:t xml:space="preserve"> </w:t>
      </w:r>
    </w:p>
    <w:p w14:paraId="034AA7C4"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ust. 7. Uwaga! Nie należy zmieniać nazwy pliku nadanej przez Platformę e-Zamówienia. Zapisany „Formularz ofertowy” należy zawsze otwierać w programie Adobe </w:t>
      </w:r>
      <w:proofErr w:type="spellStart"/>
      <w:r w:rsidRPr="00F645E3">
        <w:rPr>
          <w:rFonts w:ascii="Times New Roman" w:hAnsi="Times New Roman" w:cs="Times New Roman"/>
          <w:sz w:val="24"/>
          <w:szCs w:val="24"/>
        </w:rPr>
        <w:t>Acrobat</w:t>
      </w:r>
      <w:proofErr w:type="spellEnd"/>
      <w:r w:rsidRPr="00F645E3">
        <w:rPr>
          <w:rFonts w:ascii="Times New Roman" w:hAnsi="Times New Roman" w:cs="Times New Roman"/>
          <w:sz w:val="24"/>
          <w:szCs w:val="24"/>
        </w:rPr>
        <w:t xml:space="preserve"> Reader DC.</w:t>
      </w:r>
    </w:p>
    <w:p w14:paraId="6212AB18"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 xml:space="preserve">Wykonawca składa ofertę za pośrednictwem zakładki „Oferty/wnioski”, widocznej </w:t>
      </w:r>
      <w:r w:rsidRPr="00F645E3">
        <w:rPr>
          <w:rFonts w:ascii="Times New Roman" w:hAnsi="Times New Roman" w:cs="Times New Roman"/>
          <w:sz w:val="24"/>
          <w:szCs w:val="24"/>
        </w:rPr>
        <w:br/>
        <w:t>w podglądzie postępowania po zalogowaniu się na konto Wykonawcy. Po wybraniu</w:t>
      </w:r>
      <w:r w:rsidRPr="00F645E3">
        <w:rPr>
          <w:rFonts w:ascii="Times New Roman" w:hAnsi="Times New Roman" w:cs="Times New Roman"/>
          <w:sz w:val="24"/>
          <w:szCs w:val="24"/>
        </w:rPr>
        <w:br/>
        <w:t>przycisku „Złóż ofertę” system prezentuje okno składania oferty umożliwiające</w:t>
      </w:r>
      <w:r w:rsidRPr="00F645E3">
        <w:rPr>
          <w:rFonts w:ascii="Times New Roman" w:hAnsi="Times New Roman" w:cs="Times New Roman"/>
          <w:sz w:val="24"/>
          <w:szCs w:val="24"/>
        </w:rPr>
        <w:br/>
        <w:t xml:space="preserve">przekazanie dokumentów elektronicznych, w którym znajdują się dwa pola </w:t>
      </w:r>
      <w:proofErr w:type="spellStart"/>
      <w:r w:rsidRPr="00F645E3">
        <w:rPr>
          <w:rFonts w:ascii="Times New Roman" w:hAnsi="Times New Roman" w:cs="Times New Roman"/>
          <w:sz w:val="24"/>
          <w:szCs w:val="24"/>
        </w:rPr>
        <w:t>drag&amp;drop</w:t>
      </w:r>
      <w:proofErr w:type="spellEnd"/>
      <w:r w:rsidRPr="00F645E3">
        <w:rPr>
          <w:rFonts w:ascii="Times New Roman" w:hAnsi="Times New Roman" w:cs="Times New Roman"/>
          <w:sz w:val="24"/>
          <w:szCs w:val="24"/>
        </w:rPr>
        <w:t xml:space="preserve"> („przeciągnij” i „upuść”) służące do dodawania plików.</w:t>
      </w:r>
    </w:p>
    <w:p w14:paraId="013AADF6"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Wykonawca dodaje wybrany z dysku i uprzednio podpisany „Formularz oferty”</w:t>
      </w:r>
      <w:r w:rsidRPr="00F645E3">
        <w:rPr>
          <w:rFonts w:ascii="Times New Roman" w:hAnsi="Times New Roman" w:cs="Times New Roman"/>
          <w:sz w:val="24"/>
          <w:szCs w:val="24"/>
        </w:rPr>
        <w:br/>
        <w:t>w pierwszym polu („Wypełniony formularz oferty”). W kolejnym polu („Załączniki i inne dokumenty przedstawione w ofercie przez Wykonawcę”) Wykonawca dodaje pozostałe pliki stanowiące ofertę i dokumenty składane wraz z ofertą.</w:t>
      </w:r>
    </w:p>
    <w:p w14:paraId="4330729C"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lastRenderedPageBreak/>
        <w:t>Jeżeli wraz z ofertą składane są dokumenty zawierające tajemnicę przedsiębiorstwa</w:t>
      </w:r>
      <w:r w:rsidRPr="00F645E3">
        <w:rPr>
          <w:rFonts w:ascii="Times New Roman" w:hAnsi="Times New Roman" w:cs="Times New Roman"/>
          <w:sz w:val="24"/>
          <w:szCs w:val="24"/>
        </w:rPr>
        <w:br/>
        <w:t xml:space="preserve">Wykonawca, w celu utrzymania w poufności tych informacji, przekazuje je </w:t>
      </w:r>
      <w:r w:rsidRPr="00F645E3">
        <w:rPr>
          <w:rFonts w:ascii="Times New Roman" w:hAnsi="Times New Roman" w:cs="Times New Roman"/>
          <w:sz w:val="24"/>
          <w:szCs w:val="24"/>
        </w:rPr>
        <w:br/>
        <w:t xml:space="preserve">w wydzielonym i odpowiednio oznaczonym pliku, wraz z jednoczesnym zaznaczeniem </w:t>
      </w:r>
      <w:r w:rsidRPr="00F645E3">
        <w:rPr>
          <w:rFonts w:ascii="Times New Roman" w:hAnsi="Times New Roman" w:cs="Times New Roman"/>
          <w:sz w:val="24"/>
          <w:szCs w:val="24"/>
        </w:rPr>
        <w:b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Pr="00F645E3">
        <w:rPr>
          <w:rFonts w:ascii="Times New Roman" w:hAnsi="Times New Roman" w:cs="Times New Roman"/>
          <w:sz w:val="24"/>
          <w:szCs w:val="24"/>
        </w:rPr>
        <w:br/>
        <w:t>w ofercie przez Wykonawcę”.</w:t>
      </w:r>
    </w:p>
    <w:p w14:paraId="34A9A603"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Formularz ofertowy podpisuje się kwalifikowanym podpisem elektronicznym,</w:t>
      </w:r>
      <w:r w:rsidRPr="00F645E3">
        <w:rPr>
          <w:rFonts w:ascii="Times New Roman" w:hAnsi="Times New Roman" w:cs="Times New Roman"/>
          <w:sz w:val="24"/>
          <w:szCs w:val="24"/>
        </w:rPr>
        <w:br/>
        <w:t>podpisem zaufanym lub podpisem osobistym. Rekomendowanym wariantem</w:t>
      </w:r>
      <w:r w:rsidRPr="00F645E3">
        <w:rPr>
          <w:rFonts w:ascii="Times New Roman" w:hAnsi="Times New Roman" w:cs="Times New Roman"/>
          <w:sz w:val="24"/>
          <w:szCs w:val="24"/>
        </w:rPr>
        <w:br/>
        <w:t xml:space="preserve">podpisu jest typ wewnętrzny. Podpis formularza ofertowego wariantem podpisu </w:t>
      </w:r>
      <w:r w:rsidRPr="00F645E3">
        <w:rPr>
          <w:rFonts w:ascii="Times New Roman" w:hAnsi="Times New Roman" w:cs="Times New Roman"/>
          <w:sz w:val="24"/>
          <w:szCs w:val="24"/>
        </w:rPr>
        <w:br/>
        <w:t>w typie zewnętrznym również jest możliwy, tylko w tym przypadku, powstały oddzielny plik podpisu dla tego formularza należy załączyć w polu „Załączniki i inne dokumenty przedstawione w ofercie przez Wykonawcę”.</w:t>
      </w:r>
    </w:p>
    <w:p w14:paraId="6B529023"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 xml:space="preserve">Pozostałe dokumenty wchodzące w skład oferty lub składane wraz z ofertą, które są zgodne z ustawą </w:t>
      </w:r>
      <w:proofErr w:type="spellStart"/>
      <w:r w:rsidRPr="00F645E3">
        <w:rPr>
          <w:rFonts w:ascii="Times New Roman" w:hAnsi="Times New Roman" w:cs="Times New Roman"/>
          <w:sz w:val="24"/>
          <w:szCs w:val="24"/>
        </w:rPr>
        <w:t>Pzp</w:t>
      </w:r>
      <w:proofErr w:type="spellEnd"/>
      <w:r w:rsidRPr="00F645E3">
        <w:rPr>
          <w:rFonts w:ascii="Times New Roman" w:hAnsi="Times New Roman" w:cs="Times New Roman"/>
          <w:sz w:val="24"/>
          <w:szCs w:val="24"/>
        </w:rPr>
        <w:t xml:space="preserve"> lub rozporządzeniem Prezesa Rady Ministrów w sprawie</w:t>
      </w:r>
      <w:r w:rsidRPr="00F645E3">
        <w:rPr>
          <w:rFonts w:ascii="Times New Roman" w:hAnsi="Times New Roman" w:cs="Times New Roman"/>
          <w:sz w:val="24"/>
          <w:szCs w:val="24"/>
        </w:rPr>
        <w:br/>
        <w:t>wymagań dla dokumentów elektronicznych opatrzone kwalifikowanym podpisem</w:t>
      </w:r>
      <w:r w:rsidRPr="00F645E3">
        <w:rPr>
          <w:rFonts w:ascii="Times New Roman" w:hAnsi="Times New Roman" w:cs="Times New Roman"/>
          <w:sz w:val="24"/>
          <w:szCs w:val="24"/>
        </w:rPr>
        <w:br/>
        <w:t xml:space="preserve">elektronicznym, podpisem zaufanym lub podpisem osobistym, mogą być zgodnie </w:t>
      </w:r>
      <w:r w:rsidRPr="00F645E3">
        <w:rPr>
          <w:rFonts w:ascii="Times New Roman" w:hAnsi="Times New Roman" w:cs="Times New Roman"/>
          <w:sz w:val="24"/>
          <w:szCs w:val="24"/>
        </w:rPr>
        <w:br/>
        <w:t>z wyborem Wykonawcy/Wykonawcy wspólnie ubiegającego się o udzielenie</w:t>
      </w:r>
      <w:r w:rsidRPr="00F645E3">
        <w:rPr>
          <w:rFonts w:ascii="Times New Roman" w:hAnsi="Times New Roman" w:cs="Times New Roman"/>
          <w:sz w:val="24"/>
          <w:szCs w:val="24"/>
        </w:rPr>
        <w:br/>
        <w:t>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597080C1"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W przypadku przekazywania dokumentu elektronicznego w formacie poddającym</w:t>
      </w:r>
      <w:r w:rsidRPr="00F645E3">
        <w:rPr>
          <w:rFonts w:ascii="Times New Roman" w:hAnsi="Times New Roman" w:cs="Times New Roman"/>
          <w:sz w:val="24"/>
          <w:szCs w:val="24"/>
        </w:rPr>
        <w:br/>
        <w:t>dane kompresji, opatrzenie pliku zawierającego skompresowane dokumenty</w:t>
      </w:r>
      <w:r w:rsidRPr="00F645E3">
        <w:rPr>
          <w:rFonts w:ascii="Times New Roman" w:hAnsi="Times New Roman" w:cs="Times New Roman"/>
          <w:sz w:val="24"/>
          <w:szCs w:val="24"/>
        </w:rPr>
        <w:br/>
        <w:t>kwalifikowanym podpisem elektronicznym, podpisem zaufanym lub podpisem</w:t>
      </w:r>
      <w:r w:rsidRPr="00F645E3">
        <w:rPr>
          <w:rFonts w:ascii="Times New Roman" w:hAnsi="Times New Roman" w:cs="Times New Roman"/>
          <w:sz w:val="24"/>
          <w:szCs w:val="24"/>
        </w:rPr>
        <w:br/>
        <w:t>osobistym, jest równoznaczne z opatrzeniem wszystkich dokumentów zawartych</w:t>
      </w:r>
      <w:r w:rsidRPr="00F645E3">
        <w:rPr>
          <w:rFonts w:ascii="Times New Roman" w:hAnsi="Times New Roman" w:cs="Times New Roman"/>
          <w:sz w:val="24"/>
          <w:szCs w:val="24"/>
        </w:rPr>
        <w:br/>
        <w:t>w tym pliku odpowiednio kwalifikowanym podpisem elektronicznym, podpisem</w:t>
      </w:r>
      <w:r w:rsidRPr="00F645E3">
        <w:rPr>
          <w:rFonts w:ascii="Times New Roman" w:hAnsi="Times New Roman" w:cs="Times New Roman"/>
          <w:sz w:val="24"/>
          <w:szCs w:val="24"/>
        </w:rPr>
        <w:br/>
        <w:t>zaufanym lub podpisem osobistym.</w:t>
      </w:r>
    </w:p>
    <w:p w14:paraId="4C0857A3"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System sprawdza, czy złożone pliki są podpisane i automatycznie je szyfruje,</w:t>
      </w:r>
      <w:r w:rsidRPr="00F645E3">
        <w:rPr>
          <w:rFonts w:ascii="Times New Roman" w:hAnsi="Times New Roman" w:cs="Times New Roman"/>
          <w:sz w:val="24"/>
          <w:szCs w:val="24"/>
        </w:rPr>
        <w:br/>
        <w:t xml:space="preserve">jednocześnie informując o tym Wykonawcę. Potwierdzenie czasu przekazania </w:t>
      </w:r>
      <w:r w:rsidRPr="00F645E3">
        <w:rPr>
          <w:rFonts w:ascii="Times New Roman" w:hAnsi="Times New Roman" w:cs="Times New Roman"/>
          <w:sz w:val="24"/>
          <w:szCs w:val="24"/>
        </w:rPr>
        <w:br/>
        <w:t xml:space="preserve">i odbioru oferty znajduje się w Elektronicznym Potwierdzeniu Przesłania (EPP) </w:t>
      </w:r>
      <w:r w:rsidRPr="00F645E3">
        <w:rPr>
          <w:rFonts w:ascii="Times New Roman" w:hAnsi="Times New Roman" w:cs="Times New Roman"/>
          <w:sz w:val="24"/>
          <w:szCs w:val="24"/>
        </w:rPr>
        <w:br/>
        <w:t>i Elektronicznym Potwierdzeniu Odebrania (EPO). EPP i EPO dostępne są dla zalogowanego Wykonawcy w zakładce „Oferty/wnioski”.</w:t>
      </w:r>
    </w:p>
    <w:p w14:paraId="7716D4CA"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lastRenderedPageBreak/>
        <w:t>Maksymalny łączny rozmiar plików stanowiących ofertę lub składanych wraz z ofertą to 250 MB.</w:t>
      </w:r>
    </w:p>
    <w:p w14:paraId="41EE3BA6"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Ofertę</w:t>
      </w:r>
      <w:r w:rsidRPr="00F645E3">
        <w:rPr>
          <w:rFonts w:ascii="Times New Roman" w:eastAsia="Calibri" w:hAnsi="Times New Roman" w:cs="Times New Roman"/>
          <w:spacing w:val="-7"/>
          <w:sz w:val="24"/>
          <w:szCs w:val="24"/>
          <w:lang w:eastAsia="pl-PL"/>
        </w:rPr>
        <w:t xml:space="preserve"> </w:t>
      </w:r>
      <w:r w:rsidRPr="00F645E3">
        <w:rPr>
          <w:rFonts w:ascii="Times New Roman" w:eastAsia="Calibri" w:hAnsi="Times New Roman" w:cs="Times New Roman"/>
          <w:sz w:val="24"/>
          <w:szCs w:val="24"/>
          <w:lang w:eastAsia="pl-PL"/>
        </w:rPr>
        <w:t>należy</w:t>
      </w:r>
      <w:r w:rsidRPr="00F645E3">
        <w:rPr>
          <w:rFonts w:ascii="Times New Roman" w:eastAsia="Calibri" w:hAnsi="Times New Roman" w:cs="Times New Roman"/>
          <w:spacing w:val="-9"/>
          <w:sz w:val="24"/>
          <w:szCs w:val="24"/>
          <w:lang w:eastAsia="pl-PL"/>
        </w:rPr>
        <w:t xml:space="preserve"> </w:t>
      </w:r>
      <w:r w:rsidRPr="00F645E3">
        <w:rPr>
          <w:rFonts w:ascii="Times New Roman" w:eastAsia="Calibri" w:hAnsi="Times New Roman" w:cs="Times New Roman"/>
          <w:sz w:val="24"/>
          <w:szCs w:val="24"/>
          <w:lang w:eastAsia="pl-PL"/>
        </w:rPr>
        <w:t>przygotować</w:t>
      </w:r>
      <w:r w:rsidRPr="00F645E3">
        <w:rPr>
          <w:rFonts w:ascii="Times New Roman" w:eastAsia="Calibri" w:hAnsi="Times New Roman" w:cs="Times New Roman"/>
          <w:spacing w:val="-5"/>
          <w:sz w:val="24"/>
          <w:szCs w:val="24"/>
          <w:lang w:eastAsia="pl-PL"/>
        </w:rPr>
        <w:t xml:space="preserve"> </w:t>
      </w:r>
      <w:r w:rsidRPr="00F645E3">
        <w:rPr>
          <w:rFonts w:ascii="Times New Roman" w:eastAsia="Calibri" w:hAnsi="Times New Roman" w:cs="Times New Roman"/>
          <w:spacing w:val="-1"/>
          <w:sz w:val="24"/>
          <w:szCs w:val="24"/>
          <w:lang w:eastAsia="pl-PL"/>
        </w:rPr>
        <w:t>ściśle</w:t>
      </w:r>
      <w:r w:rsidRPr="00F645E3">
        <w:rPr>
          <w:rFonts w:ascii="Times New Roman" w:eastAsia="Calibri" w:hAnsi="Times New Roman" w:cs="Times New Roman"/>
          <w:spacing w:val="-8"/>
          <w:sz w:val="24"/>
          <w:szCs w:val="24"/>
          <w:lang w:eastAsia="pl-PL"/>
        </w:rPr>
        <w:t xml:space="preserve"> </w:t>
      </w:r>
      <w:r w:rsidRPr="00F645E3">
        <w:rPr>
          <w:rFonts w:ascii="Times New Roman" w:eastAsia="Calibri" w:hAnsi="Times New Roman" w:cs="Times New Roman"/>
          <w:sz w:val="24"/>
          <w:szCs w:val="24"/>
          <w:lang w:eastAsia="pl-PL"/>
        </w:rPr>
        <w:t>według</w:t>
      </w:r>
      <w:r w:rsidRPr="00F645E3">
        <w:rPr>
          <w:rFonts w:ascii="Times New Roman" w:eastAsia="Calibri" w:hAnsi="Times New Roman" w:cs="Times New Roman"/>
          <w:spacing w:val="-8"/>
          <w:sz w:val="24"/>
          <w:szCs w:val="24"/>
          <w:lang w:eastAsia="pl-PL"/>
        </w:rPr>
        <w:t xml:space="preserve"> </w:t>
      </w:r>
      <w:r w:rsidRPr="00F645E3">
        <w:rPr>
          <w:rFonts w:ascii="Times New Roman" w:eastAsia="Calibri" w:hAnsi="Times New Roman" w:cs="Times New Roman"/>
          <w:sz w:val="24"/>
          <w:szCs w:val="24"/>
          <w:lang w:eastAsia="pl-PL"/>
        </w:rPr>
        <w:t>wymagań</w:t>
      </w:r>
      <w:r w:rsidRPr="00F645E3">
        <w:rPr>
          <w:rFonts w:ascii="Times New Roman" w:eastAsia="Calibri" w:hAnsi="Times New Roman" w:cs="Times New Roman"/>
          <w:spacing w:val="-9"/>
          <w:sz w:val="24"/>
          <w:szCs w:val="24"/>
          <w:lang w:eastAsia="pl-PL"/>
        </w:rPr>
        <w:t xml:space="preserve"> </w:t>
      </w:r>
      <w:r w:rsidRPr="00F645E3">
        <w:rPr>
          <w:rFonts w:ascii="Times New Roman" w:eastAsia="Calibri" w:hAnsi="Times New Roman" w:cs="Times New Roman"/>
          <w:sz w:val="24"/>
          <w:szCs w:val="24"/>
          <w:lang w:eastAsia="pl-PL"/>
        </w:rPr>
        <w:t>określonych</w:t>
      </w:r>
      <w:r w:rsidRPr="00F645E3">
        <w:rPr>
          <w:rFonts w:ascii="Times New Roman" w:eastAsia="Calibri" w:hAnsi="Times New Roman" w:cs="Times New Roman"/>
          <w:spacing w:val="-6"/>
          <w:sz w:val="24"/>
          <w:szCs w:val="24"/>
          <w:lang w:eastAsia="pl-PL"/>
        </w:rPr>
        <w:t xml:space="preserve"> </w:t>
      </w:r>
      <w:r w:rsidRPr="00F645E3">
        <w:rPr>
          <w:rFonts w:ascii="Times New Roman" w:eastAsia="Calibri" w:hAnsi="Times New Roman" w:cs="Times New Roman"/>
          <w:sz w:val="24"/>
          <w:szCs w:val="24"/>
          <w:lang w:eastAsia="pl-PL"/>
        </w:rPr>
        <w:t>w</w:t>
      </w:r>
      <w:r w:rsidRPr="00F645E3">
        <w:rPr>
          <w:rFonts w:ascii="Times New Roman" w:eastAsia="Calibri" w:hAnsi="Times New Roman" w:cs="Times New Roman"/>
          <w:spacing w:val="-9"/>
          <w:sz w:val="24"/>
          <w:szCs w:val="24"/>
          <w:lang w:eastAsia="pl-PL"/>
        </w:rPr>
        <w:t xml:space="preserve"> </w:t>
      </w:r>
      <w:r w:rsidRPr="00F645E3">
        <w:rPr>
          <w:rFonts w:ascii="Times New Roman" w:eastAsia="Calibri" w:hAnsi="Times New Roman" w:cs="Times New Roman"/>
          <w:sz w:val="24"/>
          <w:szCs w:val="24"/>
          <w:lang w:eastAsia="pl-PL"/>
        </w:rPr>
        <w:t>niniejszej</w:t>
      </w:r>
      <w:r w:rsidRPr="00F645E3">
        <w:rPr>
          <w:rFonts w:ascii="Times New Roman" w:eastAsia="Calibri" w:hAnsi="Times New Roman" w:cs="Times New Roman"/>
          <w:spacing w:val="-8"/>
          <w:sz w:val="24"/>
          <w:szCs w:val="24"/>
          <w:lang w:eastAsia="pl-PL"/>
        </w:rPr>
        <w:t xml:space="preserve"> </w:t>
      </w:r>
      <w:r w:rsidRPr="00F645E3">
        <w:rPr>
          <w:rFonts w:ascii="Times New Roman" w:eastAsia="Calibri" w:hAnsi="Times New Roman" w:cs="Times New Roman"/>
          <w:sz w:val="24"/>
          <w:szCs w:val="24"/>
          <w:lang w:eastAsia="pl-PL"/>
        </w:rPr>
        <w:t>SWZ.</w:t>
      </w:r>
    </w:p>
    <w:p w14:paraId="6B73294B"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ArialMT-Identity-H" w:hAnsi="Times New Roman" w:cs="Times New Roman"/>
          <w:sz w:val="24"/>
          <w:szCs w:val="24"/>
          <w:lang w:eastAsia="pl-PL"/>
        </w:rPr>
        <w:t xml:space="preserve">Treść oferty musi być zgodna z wymaganiami Zamawiającego określonymi </w:t>
      </w:r>
      <w:r w:rsidRPr="00F645E3">
        <w:rPr>
          <w:rFonts w:ascii="Times New Roman" w:eastAsia="ArialMT-Identity-H" w:hAnsi="Times New Roman" w:cs="Times New Roman"/>
          <w:sz w:val="24"/>
          <w:szCs w:val="24"/>
          <w:lang w:eastAsia="pl-PL"/>
        </w:rPr>
        <w:br/>
        <w:t>w dokumentach zamówienia.</w:t>
      </w:r>
    </w:p>
    <w:p w14:paraId="3C0401DB"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hAnsi="Times New Roman" w:cs="Times New Roman"/>
          <w:sz w:val="24"/>
          <w:szCs w:val="24"/>
        </w:rPr>
        <w:t xml:space="preserve">Oferta może być złożona tylko do upływu terminu składania ofert. </w:t>
      </w:r>
    </w:p>
    <w:p w14:paraId="00C7FFB6"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13A991BB"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Oferta musi być podpisana przez osoby upoważnione do reprezentowania Wykonawcy. Oznacza to, iż jeżeli z dokumentu(ów) określającego(</w:t>
      </w:r>
      <w:proofErr w:type="spellStart"/>
      <w:r w:rsidRPr="00F645E3">
        <w:rPr>
          <w:rFonts w:ascii="Times New Roman" w:eastAsia="Times New Roman" w:hAnsi="Times New Roman" w:cs="Times New Roman"/>
          <w:sz w:val="24"/>
          <w:szCs w:val="24"/>
          <w:lang w:eastAsia="pl-PL"/>
        </w:rPr>
        <w:t>ych</w:t>
      </w:r>
      <w:proofErr w:type="spellEnd"/>
      <w:r w:rsidRPr="00F645E3">
        <w:rPr>
          <w:rFonts w:ascii="Times New Roman" w:eastAsia="Times New Roman" w:hAnsi="Times New Roman" w:cs="Times New Roman"/>
          <w:sz w:val="24"/>
          <w:szCs w:val="24"/>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6B4877A4"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Wykonawca może złożyć tylko jedną ofertę.</w:t>
      </w:r>
    </w:p>
    <w:p w14:paraId="5622C992"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Oferta musi zostać złożona</w:t>
      </w:r>
      <w:r w:rsidRPr="00F645E3">
        <w:rPr>
          <w:rFonts w:ascii="Times New Roman" w:eastAsia="Calibri" w:hAnsi="Times New Roman" w:cs="Times New Roman"/>
          <w:sz w:val="24"/>
          <w:szCs w:val="24"/>
          <w:lang w:eastAsia="pl-PL"/>
        </w:rPr>
        <w:t xml:space="preserve"> za pośrednictwem Platformy e-Zamówienia dostępnej pod adresem: </w:t>
      </w:r>
      <w:hyperlink r:id="rId20" w:history="1">
        <w:r w:rsidRPr="00F645E3">
          <w:rPr>
            <w:rFonts w:ascii="Times New Roman" w:eastAsia="Calibri" w:hAnsi="Times New Roman" w:cs="Times New Roman"/>
            <w:sz w:val="24"/>
            <w:szCs w:val="24"/>
            <w:u w:val="single"/>
            <w:lang w:eastAsia="pl-PL"/>
          </w:rPr>
          <w:t>https://ezamowienia.gov.pl</w:t>
        </w:r>
      </w:hyperlink>
      <w:r w:rsidRPr="00F645E3">
        <w:rPr>
          <w:rFonts w:ascii="Times New Roman" w:eastAsia="Calibri" w:hAnsi="Times New Roman" w:cs="Times New Roman"/>
          <w:sz w:val="24"/>
          <w:szCs w:val="24"/>
          <w:u w:val="single"/>
          <w:lang w:eastAsia="pl-PL"/>
        </w:rPr>
        <w:t xml:space="preserve">  </w:t>
      </w:r>
    </w:p>
    <w:p w14:paraId="0F9BD95B"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Szczegółowy </w:t>
      </w:r>
      <w:r w:rsidRPr="00F645E3">
        <w:rPr>
          <w:rFonts w:ascii="Times New Roman" w:eastAsia="Calibri" w:hAnsi="Times New Roman" w:cs="Times New Roman"/>
          <w:sz w:val="24"/>
          <w:szCs w:val="24"/>
        </w:rPr>
        <w:t>sposób złożenia oferty opisany został w „Regulaminie” i „Instrukcjach”:</w:t>
      </w:r>
    </w:p>
    <w:p w14:paraId="68EE4070" w14:textId="77777777" w:rsidR="003E081A" w:rsidRPr="00F645E3" w:rsidRDefault="00396894" w:rsidP="003E081A">
      <w:pPr>
        <w:numPr>
          <w:ilvl w:val="0"/>
          <w:numId w:val="3"/>
        </w:numPr>
        <w:spacing w:after="0" w:line="360" w:lineRule="auto"/>
        <w:ind w:left="1560"/>
        <w:contextualSpacing/>
        <w:jc w:val="both"/>
        <w:rPr>
          <w:rFonts w:ascii="Times New Roman" w:eastAsia="Calibri" w:hAnsi="Times New Roman" w:cs="Times New Roman"/>
          <w:sz w:val="24"/>
          <w:szCs w:val="24"/>
        </w:rPr>
      </w:pPr>
      <w:hyperlink r:id="rId21" w:history="1">
        <w:r w:rsidR="003E081A" w:rsidRPr="00F645E3">
          <w:rPr>
            <w:rFonts w:ascii="Times New Roman" w:eastAsia="Calibri" w:hAnsi="Times New Roman" w:cs="Times New Roman"/>
            <w:sz w:val="24"/>
            <w:szCs w:val="24"/>
            <w:u w:val="single"/>
            <w:lang w:eastAsia="pl-PL"/>
          </w:rPr>
          <w:t>https://ezamowienia.gov.pl/pl/regulamin</w:t>
        </w:r>
      </w:hyperlink>
    </w:p>
    <w:p w14:paraId="172AF45D" w14:textId="77777777" w:rsidR="003E081A" w:rsidRPr="00F645E3" w:rsidRDefault="00396894" w:rsidP="003E081A">
      <w:pPr>
        <w:numPr>
          <w:ilvl w:val="0"/>
          <w:numId w:val="3"/>
        </w:numPr>
        <w:spacing w:after="0" w:line="360" w:lineRule="auto"/>
        <w:ind w:left="1560"/>
        <w:contextualSpacing/>
        <w:jc w:val="both"/>
        <w:rPr>
          <w:rFonts w:ascii="Times New Roman" w:eastAsia="Calibri" w:hAnsi="Times New Roman" w:cs="Times New Roman"/>
          <w:sz w:val="24"/>
          <w:szCs w:val="24"/>
        </w:rPr>
      </w:pPr>
      <w:hyperlink r:id="rId22" w:history="1">
        <w:r w:rsidR="003E081A" w:rsidRPr="00F645E3">
          <w:rPr>
            <w:rFonts w:ascii="Times New Roman" w:eastAsia="Calibri" w:hAnsi="Times New Roman" w:cs="Times New Roman"/>
            <w:sz w:val="24"/>
            <w:szCs w:val="24"/>
            <w:u w:val="single"/>
            <w:lang w:eastAsia="pl-PL"/>
          </w:rPr>
          <w:t>https://ezamowienia.gov.pl/pl/instrukcje</w:t>
        </w:r>
      </w:hyperlink>
      <w:r w:rsidR="003E081A" w:rsidRPr="00F645E3">
        <w:rPr>
          <w:rFonts w:ascii="Times New Roman" w:eastAsia="Calibri" w:hAnsi="Times New Roman" w:cs="Times New Roman"/>
          <w:sz w:val="24"/>
          <w:szCs w:val="24"/>
          <w:u w:val="single"/>
          <w:lang w:eastAsia="pl-PL"/>
        </w:rPr>
        <w:t xml:space="preserve"> </w:t>
      </w:r>
    </w:p>
    <w:p w14:paraId="65ED47EF" w14:textId="77777777" w:rsidR="003E081A" w:rsidRPr="00F645E3" w:rsidRDefault="003E081A" w:rsidP="003E081A">
      <w:pPr>
        <w:pStyle w:val="Akapitzlist"/>
        <w:numPr>
          <w:ilvl w:val="0"/>
          <w:numId w:val="16"/>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Oferta </w:t>
      </w:r>
      <w:r w:rsidRPr="00F645E3">
        <w:rPr>
          <w:rFonts w:ascii="Times New Roman" w:eastAsia="Times New Roman" w:hAnsi="Times New Roman" w:cs="Times New Roman"/>
          <w:sz w:val="24"/>
          <w:szCs w:val="24"/>
          <w:u w:val="single"/>
          <w:lang w:eastAsia="pl-PL"/>
        </w:rPr>
        <w:t>nie może</w:t>
      </w:r>
      <w:r w:rsidRPr="00F645E3">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5AED85D9" w14:textId="77777777" w:rsidR="003E081A" w:rsidRPr="00F645E3" w:rsidRDefault="003E081A" w:rsidP="003E081A">
      <w:pPr>
        <w:suppressAutoHyphens/>
        <w:spacing w:after="0" w:line="360" w:lineRule="auto"/>
        <w:contextualSpacing/>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b/>
          <w:sz w:val="24"/>
          <w:szCs w:val="24"/>
          <w:lang w:eastAsia="pl-PL"/>
        </w:rPr>
        <w:t>Art. 12 § 3 - Wraz z ofertą przygotowaną przy pomocy „Formularza ofertowego” Wykonawca zobowiązany jest złożyć</w:t>
      </w:r>
      <w:r w:rsidRPr="00F645E3">
        <w:rPr>
          <w:rFonts w:ascii="Times New Roman" w:eastAsia="Times New Roman" w:hAnsi="Times New Roman" w:cs="Times New Roman"/>
          <w:sz w:val="24"/>
          <w:szCs w:val="24"/>
          <w:lang w:eastAsia="pl-PL"/>
        </w:rPr>
        <w:t>:</w:t>
      </w:r>
    </w:p>
    <w:p w14:paraId="6534B07E" w14:textId="4FD6F47B" w:rsidR="003E081A" w:rsidRPr="00F645E3" w:rsidRDefault="003E081A" w:rsidP="003E081A">
      <w:pPr>
        <w:pStyle w:val="Akapitzlist"/>
        <w:numPr>
          <w:ilvl w:val="0"/>
          <w:numId w:val="17"/>
        </w:numPr>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Środki dowodowe określone w art. 6 § 1 niniejszej SWZ.</w:t>
      </w:r>
    </w:p>
    <w:p w14:paraId="3163C9BC" w14:textId="673D6773" w:rsidR="003E081A" w:rsidRPr="00F645E3" w:rsidRDefault="003E081A" w:rsidP="003E081A">
      <w:pPr>
        <w:pStyle w:val="Akapitzlist"/>
        <w:numPr>
          <w:ilvl w:val="0"/>
          <w:numId w:val="17"/>
        </w:numPr>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Formularz cenowy stanowiący załącznik nr</w:t>
      </w:r>
      <w:r w:rsidR="004E75A9">
        <w:rPr>
          <w:rFonts w:ascii="Times New Roman" w:eastAsia="Times New Roman" w:hAnsi="Times New Roman" w:cs="Times New Roman"/>
          <w:sz w:val="24"/>
          <w:szCs w:val="24"/>
          <w:lang w:eastAsia="pl-PL"/>
        </w:rPr>
        <w:t xml:space="preserve"> 4 </w:t>
      </w:r>
      <w:r w:rsidRPr="00F645E3">
        <w:rPr>
          <w:rFonts w:ascii="Times New Roman" w:eastAsia="Times New Roman" w:hAnsi="Times New Roman" w:cs="Times New Roman"/>
          <w:sz w:val="24"/>
          <w:szCs w:val="24"/>
          <w:lang w:eastAsia="pl-PL"/>
        </w:rPr>
        <w:t>do SWZ.</w:t>
      </w:r>
    </w:p>
    <w:p w14:paraId="5C3F03B7" w14:textId="4107A589" w:rsidR="003E081A" w:rsidRPr="00F645E3" w:rsidRDefault="003E081A" w:rsidP="003E081A">
      <w:pPr>
        <w:pStyle w:val="Akapitzlist"/>
        <w:numPr>
          <w:ilvl w:val="0"/>
          <w:numId w:val="17"/>
        </w:numPr>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Informacje na temat podwykonawstwa, sporządzone zgodnie z treścią załącznika nr </w:t>
      </w:r>
      <w:r w:rsidR="004E75A9">
        <w:rPr>
          <w:rFonts w:ascii="Times New Roman" w:eastAsia="Times New Roman" w:hAnsi="Times New Roman" w:cs="Times New Roman"/>
          <w:sz w:val="24"/>
          <w:szCs w:val="24"/>
          <w:lang w:eastAsia="pl-PL"/>
        </w:rPr>
        <w:t xml:space="preserve">5 </w:t>
      </w:r>
      <w:r w:rsidRPr="00F645E3">
        <w:rPr>
          <w:rFonts w:ascii="Times New Roman" w:eastAsia="Times New Roman" w:hAnsi="Times New Roman" w:cs="Times New Roman"/>
          <w:sz w:val="24"/>
          <w:szCs w:val="24"/>
          <w:lang w:eastAsia="pl-PL"/>
        </w:rPr>
        <w:t>do SWZ (</w:t>
      </w:r>
      <w:r w:rsidRPr="00F645E3">
        <w:rPr>
          <w:rFonts w:ascii="Times New Roman" w:eastAsia="Times New Roman" w:hAnsi="Times New Roman" w:cs="Times New Roman"/>
          <w:sz w:val="24"/>
          <w:szCs w:val="24"/>
          <w:lang w:eastAsia="ar-SA"/>
        </w:rPr>
        <w:t>w przypadku, gdy Wykonawca nie będzie korzystał z podwykonawców, nie składa tego formularza).</w:t>
      </w:r>
    </w:p>
    <w:p w14:paraId="787E7C30" w14:textId="39B299E3" w:rsidR="003E081A" w:rsidRPr="00F645E3" w:rsidRDefault="003E081A" w:rsidP="003E081A">
      <w:pPr>
        <w:pStyle w:val="Akapitzlist"/>
        <w:numPr>
          <w:ilvl w:val="0"/>
          <w:numId w:val="17"/>
        </w:numPr>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Oświadczenie Wykonawców wspólnie ubiegających się o udzielenie zamówienia zgodnie z treścią załącznika nr </w:t>
      </w:r>
      <w:r w:rsidR="004E75A9">
        <w:rPr>
          <w:rFonts w:ascii="Times New Roman" w:eastAsia="Times New Roman" w:hAnsi="Times New Roman" w:cs="Times New Roman"/>
          <w:sz w:val="24"/>
          <w:szCs w:val="24"/>
          <w:lang w:eastAsia="pl-PL"/>
        </w:rPr>
        <w:t>6</w:t>
      </w:r>
      <w:r w:rsidRPr="00F645E3">
        <w:rPr>
          <w:rFonts w:ascii="Times New Roman" w:eastAsia="Times New Roman" w:hAnsi="Times New Roman" w:cs="Times New Roman"/>
          <w:sz w:val="24"/>
          <w:szCs w:val="24"/>
          <w:lang w:eastAsia="pl-PL"/>
        </w:rPr>
        <w:t xml:space="preserve"> do SWZ (w przypadku oferty wspólnej).</w:t>
      </w:r>
    </w:p>
    <w:p w14:paraId="276F2F2E" w14:textId="77777777" w:rsidR="003E081A" w:rsidRPr="00F645E3" w:rsidRDefault="003E081A" w:rsidP="003E081A">
      <w:pPr>
        <w:pStyle w:val="Akapitzlist"/>
        <w:numPr>
          <w:ilvl w:val="0"/>
          <w:numId w:val="17"/>
        </w:numPr>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F645E3">
        <w:rPr>
          <w:rFonts w:ascii="Times New Roman" w:eastAsia="Times New Roman" w:hAnsi="Times New Roman" w:cs="Times New Roman"/>
          <w:sz w:val="24"/>
          <w:szCs w:val="24"/>
        </w:rPr>
        <w:t>Pzp</w:t>
      </w:r>
      <w:proofErr w:type="spellEnd"/>
      <w:r w:rsidRPr="00F645E3">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6F71C75B" w14:textId="77777777" w:rsidR="003E081A" w:rsidRPr="00F645E3" w:rsidRDefault="003E081A" w:rsidP="003E081A">
      <w:pPr>
        <w:pStyle w:val="Akapitzlist"/>
        <w:numPr>
          <w:ilvl w:val="0"/>
          <w:numId w:val="35"/>
        </w:numPr>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rPr>
        <w:lastRenderedPageBreak/>
        <w:t xml:space="preserve">zakres dostępnych Wykonawcy zasobów podmiotu udostępniającego zasoby; </w:t>
      </w:r>
    </w:p>
    <w:p w14:paraId="7AF9F17B" w14:textId="3EF4AC80" w:rsidR="003E081A" w:rsidRPr="00F645E3" w:rsidRDefault="003E081A" w:rsidP="003E081A">
      <w:pPr>
        <w:pStyle w:val="Akapitzlist"/>
        <w:numPr>
          <w:ilvl w:val="0"/>
          <w:numId w:val="35"/>
        </w:numPr>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F645E3">
        <w:rPr>
          <w:rFonts w:ascii="Times New Roman" w:eastAsia="Times New Roman" w:hAnsi="Times New Roman" w:cs="Times New Roman"/>
          <w:sz w:val="24"/>
          <w:szCs w:val="24"/>
          <w:lang w:eastAsia="pl-PL"/>
        </w:rPr>
        <w:t xml:space="preserve">zgodnie z treścią załącznika nr </w:t>
      </w:r>
      <w:r w:rsidR="004E75A9">
        <w:rPr>
          <w:rFonts w:ascii="Times New Roman" w:eastAsia="Times New Roman" w:hAnsi="Times New Roman" w:cs="Times New Roman"/>
          <w:sz w:val="24"/>
          <w:szCs w:val="24"/>
          <w:lang w:eastAsia="pl-PL"/>
        </w:rPr>
        <w:t>7</w:t>
      </w:r>
      <w:r w:rsidRPr="00F645E3">
        <w:rPr>
          <w:rFonts w:ascii="Times New Roman" w:eastAsia="Times New Roman" w:hAnsi="Times New Roman" w:cs="Times New Roman"/>
          <w:sz w:val="24"/>
          <w:szCs w:val="24"/>
          <w:lang w:eastAsia="pl-PL"/>
        </w:rPr>
        <w:t xml:space="preserve"> do SWZ.</w:t>
      </w:r>
    </w:p>
    <w:p w14:paraId="61B1EC99" w14:textId="77777777" w:rsidR="003E081A" w:rsidRPr="00F645E3" w:rsidRDefault="003E081A" w:rsidP="003E081A">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(Ww. zobowiązanie składa Wykonawca polegający na zdolnościach podmiotów udostępniających zasoby). </w:t>
      </w:r>
    </w:p>
    <w:p w14:paraId="01CE9F99" w14:textId="77777777" w:rsidR="003E081A" w:rsidRPr="00F645E3" w:rsidRDefault="003E081A" w:rsidP="003E081A">
      <w:pPr>
        <w:pStyle w:val="Akapitzlist"/>
        <w:numPr>
          <w:ilvl w:val="0"/>
          <w:numId w:val="17"/>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Pełnomocnictwo do reprezentowania Wykonawcy w niniejszym postępowaniu albo do reprezentowania Wykonawcy w niniejszym postępowaniu i zawarcia umowy (o ile nie wynika z dokumentów rejestracyjnych).</w:t>
      </w:r>
    </w:p>
    <w:p w14:paraId="58FFFF90" w14:textId="77777777" w:rsidR="003E081A" w:rsidRPr="00F645E3" w:rsidRDefault="003E081A" w:rsidP="003E081A">
      <w:pPr>
        <w:pStyle w:val="Akapitzlist"/>
        <w:numPr>
          <w:ilvl w:val="0"/>
          <w:numId w:val="17"/>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6FFC0FF3" w14:textId="77777777" w:rsidR="003E081A" w:rsidRPr="00F645E3" w:rsidRDefault="003E081A" w:rsidP="003E081A">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12 § 4 - Dodatkowe informacje dotyczące Wykonawców wspólnie ubiegających się </w:t>
      </w:r>
      <w:r w:rsidRPr="00F645E3">
        <w:rPr>
          <w:rFonts w:ascii="Times New Roman" w:eastAsia="Times New Roman" w:hAnsi="Times New Roman" w:cs="Times New Roman"/>
          <w:b/>
          <w:sz w:val="24"/>
          <w:szCs w:val="24"/>
          <w:lang w:eastAsia="pl-PL"/>
        </w:rPr>
        <w:br/>
        <w:t>o udzielenie zamówienia (spółki cywilne, konsorcja)</w:t>
      </w:r>
    </w:p>
    <w:p w14:paraId="33FCD8E9" w14:textId="77777777" w:rsidR="003E081A" w:rsidRPr="00F645E3" w:rsidRDefault="003E081A" w:rsidP="003E081A">
      <w:pPr>
        <w:pStyle w:val="Akapitzlist"/>
        <w:numPr>
          <w:ilvl w:val="0"/>
          <w:numId w:val="18"/>
        </w:numPr>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Wykonawcy wspólnie ubiegający się o udzielenie zamówienia ustanawiają pełnomocnika do reprezentowania ich  w postępowaniu o udzielenie zamówienia albo reprezentowania </w:t>
      </w:r>
      <w:r w:rsidRPr="00F645E3">
        <w:rPr>
          <w:rFonts w:ascii="Times New Roman" w:eastAsia="Calibri" w:hAnsi="Times New Roman" w:cs="Times New Roman"/>
          <w:sz w:val="24"/>
          <w:szCs w:val="24"/>
          <w:lang w:eastAsia="pl-PL"/>
        </w:rPr>
        <w:br/>
        <w:t>w postępowaniu i zawarcia umowy w sprawie zamówienia publicznego.</w:t>
      </w:r>
    </w:p>
    <w:p w14:paraId="061A3166" w14:textId="77777777" w:rsidR="003E081A" w:rsidRPr="00F645E3" w:rsidRDefault="003E081A" w:rsidP="003E081A">
      <w:pPr>
        <w:pStyle w:val="Akapitzlist"/>
        <w:numPr>
          <w:ilvl w:val="0"/>
          <w:numId w:val="18"/>
        </w:numPr>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Do oferty wspólnej należy dołączyć pełnomocnictwo dla pełnomocnika ustanowionego zgodnie z ust.1.</w:t>
      </w:r>
    </w:p>
    <w:p w14:paraId="35E5C5DC" w14:textId="77777777" w:rsidR="003E081A" w:rsidRPr="00F645E3" w:rsidRDefault="003E081A" w:rsidP="003E081A">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4AE45E6A" w14:textId="77777777" w:rsidR="003E081A" w:rsidRPr="00F645E3" w:rsidRDefault="003E081A" w:rsidP="003E081A">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Spółka cywilna dołącza ww. pełnomocnictwo lub dokument, z którego wynika ustanowione pełnomocnictwo.</w:t>
      </w:r>
    </w:p>
    <w:p w14:paraId="3606EC03" w14:textId="77777777" w:rsidR="003E081A" w:rsidRPr="00F645E3" w:rsidRDefault="003E081A" w:rsidP="003E081A">
      <w:pPr>
        <w:pStyle w:val="Akapitzlist"/>
        <w:numPr>
          <w:ilvl w:val="0"/>
          <w:numId w:val="18"/>
        </w:numPr>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 xml:space="preserve">Formularz  oferty  podpisuje  pełnomocnik  Wykonawców  wspólnie  ubiegających się </w:t>
      </w:r>
      <w:r w:rsidRPr="00F645E3">
        <w:rPr>
          <w:rFonts w:ascii="Times New Roman" w:eastAsia="Times New Roman" w:hAnsi="Times New Roman" w:cs="Times New Roman"/>
          <w:sz w:val="24"/>
          <w:szCs w:val="24"/>
          <w:lang w:eastAsia="pl-PL"/>
        </w:rPr>
        <w:br/>
        <w:t>o udzielenie zamówienia lub wszyscy Wykonawcy. Na pierwszej stronie Formularza oferty należy wpisać informacje  dotyczące  wszystkich  Wykonawców wspólnie ubiegających się o udzielenie zamówienia.</w:t>
      </w:r>
    </w:p>
    <w:p w14:paraId="42991152" w14:textId="77777777" w:rsidR="003E081A" w:rsidRPr="00F645E3" w:rsidRDefault="003E081A" w:rsidP="003E081A">
      <w:pPr>
        <w:pStyle w:val="Akapitzlist"/>
        <w:numPr>
          <w:ilvl w:val="0"/>
          <w:numId w:val="18"/>
        </w:numPr>
        <w:overflowPunct w:val="0"/>
        <w:autoSpaceDE w:val="0"/>
        <w:spacing w:after="0" w:line="360" w:lineRule="auto"/>
        <w:jc w:val="both"/>
        <w:rPr>
          <w:rFonts w:ascii="Times New Roman" w:eastAsia="Calibri" w:hAnsi="Times New Roman" w:cs="Times New Roman"/>
          <w:sz w:val="24"/>
          <w:szCs w:val="24"/>
          <w:lang w:eastAsia="pl-PL"/>
        </w:rPr>
      </w:pPr>
      <w:r w:rsidRPr="00F645E3">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053A55A7" w14:textId="77777777" w:rsidR="003E081A" w:rsidRPr="00F645E3" w:rsidRDefault="003E081A" w:rsidP="003E081A">
      <w:pPr>
        <w:widowControl w:val="0"/>
        <w:spacing w:after="0" w:line="360" w:lineRule="auto"/>
        <w:ind w:right="110"/>
        <w:jc w:val="both"/>
        <w:rPr>
          <w:rFonts w:ascii="Times New Roman" w:eastAsia="Calibri" w:hAnsi="Times New Roman" w:cs="Times New Roman"/>
          <w:b/>
          <w:sz w:val="24"/>
          <w:szCs w:val="24"/>
          <w:lang w:eastAsia="pl-PL"/>
        </w:rPr>
      </w:pPr>
      <w:r w:rsidRPr="00F645E3">
        <w:rPr>
          <w:rFonts w:ascii="Times New Roman" w:eastAsia="Calibri" w:hAnsi="Times New Roman" w:cs="Times New Roman"/>
          <w:b/>
          <w:sz w:val="24"/>
          <w:szCs w:val="24"/>
          <w:lang w:eastAsia="pl-PL"/>
        </w:rPr>
        <w:t>Art. 12 § 5 - Wycofanie oferty</w:t>
      </w:r>
    </w:p>
    <w:p w14:paraId="29F4997F" w14:textId="77777777" w:rsidR="003E081A" w:rsidRPr="00F645E3" w:rsidRDefault="003E081A" w:rsidP="003E081A">
      <w:pPr>
        <w:pStyle w:val="Akapitzlist"/>
        <w:widowControl w:val="0"/>
        <w:numPr>
          <w:ilvl w:val="0"/>
          <w:numId w:val="19"/>
        </w:numPr>
        <w:spacing w:after="0" w:line="360" w:lineRule="auto"/>
        <w:ind w:right="110"/>
        <w:jc w:val="both"/>
        <w:rPr>
          <w:rFonts w:ascii="Times New Roman" w:eastAsia="Calibri" w:hAnsi="Times New Roman" w:cs="Times New Roman"/>
          <w:b/>
          <w:sz w:val="24"/>
          <w:szCs w:val="24"/>
          <w:lang w:eastAsia="pl-PL"/>
        </w:rPr>
      </w:pPr>
      <w:r w:rsidRPr="00F645E3">
        <w:rPr>
          <w:rFonts w:ascii="Times New Roman" w:eastAsia="Times New Roman" w:hAnsi="Times New Roman" w:cs="Times New Roman"/>
          <w:sz w:val="24"/>
          <w:szCs w:val="24"/>
          <w:lang w:eastAsia="pl-PL"/>
        </w:rPr>
        <w:t xml:space="preserve">Wykonawca przed upływem terminu składania ofert może </w:t>
      </w:r>
      <w:r w:rsidRPr="00F645E3">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27B16EF6" w14:textId="77777777" w:rsidR="003E081A" w:rsidRPr="00F645E3" w:rsidRDefault="003E081A" w:rsidP="003E081A">
      <w:pPr>
        <w:pStyle w:val="Akapitzlist"/>
        <w:widowControl w:val="0"/>
        <w:numPr>
          <w:ilvl w:val="0"/>
          <w:numId w:val="19"/>
        </w:numPr>
        <w:spacing w:after="0" w:line="360" w:lineRule="auto"/>
        <w:ind w:right="110"/>
        <w:jc w:val="both"/>
        <w:rPr>
          <w:rFonts w:ascii="Times New Roman" w:eastAsia="Calibri" w:hAnsi="Times New Roman" w:cs="Times New Roman"/>
          <w:b/>
          <w:spacing w:val="-8"/>
          <w:sz w:val="24"/>
          <w:szCs w:val="24"/>
          <w:lang w:eastAsia="pl-PL"/>
        </w:rPr>
      </w:pPr>
      <w:r w:rsidRPr="00F645E3">
        <w:rPr>
          <w:rFonts w:ascii="Times New Roman" w:eastAsia="Calibri" w:hAnsi="Times New Roman" w:cs="Times New Roman"/>
          <w:spacing w:val="-8"/>
          <w:sz w:val="24"/>
          <w:szCs w:val="24"/>
          <w:lang w:eastAsia="pl-PL"/>
        </w:rPr>
        <w:t xml:space="preserve">Sposób wycofania oferty opisany został w „Instrukcji”: </w:t>
      </w:r>
      <w:hyperlink r:id="rId23" w:history="1">
        <w:r w:rsidRPr="00F645E3">
          <w:rPr>
            <w:rFonts w:ascii="Times New Roman" w:eastAsia="Calibri" w:hAnsi="Times New Roman" w:cs="Times New Roman"/>
            <w:spacing w:val="-8"/>
            <w:sz w:val="24"/>
            <w:szCs w:val="24"/>
            <w:u w:val="single"/>
            <w:lang w:eastAsia="pl-PL"/>
          </w:rPr>
          <w:t>https://ezamowienia.gov.pl/pl/instrukcje/</w:t>
        </w:r>
      </w:hyperlink>
    </w:p>
    <w:p w14:paraId="141946DD" w14:textId="19DB75E2" w:rsidR="003E081A" w:rsidRPr="00F645E3" w:rsidRDefault="003E081A" w:rsidP="003E081A">
      <w:pPr>
        <w:pStyle w:val="Akapitzlist"/>
        <w:widowControl w:val="0"/>
        <w:numPr>
          <w:ilvl w:val="0"/>
          <w:numId w:val="19"/>
        </w:numPr>
        <w:spacing w:after="0" w:line="360" w:lineRule="auto"/>
        <w:ind w:right="110"/>
        <w:jc w:val="both"/>
        <w:rPr>
          <w:rFonts w:ascii="Times New Roman" w:eastAsia="Calibri" w:hAnsi="Times New Roman" w:cs="Times New Roman"/>
          <w:b/>
          <w:sz w:val="24"/>
          <w:szCs w:val="24"/>
          <w:lang w:eastAsia="pl-PL"/>
        </w:rPr>
      </w:pPr>
      <w:r w:rsidRPr="00F645E3">
        <w:rPr>
          <w:rFonts w:ascii="Times New Roman" w:eastAsia="Times New Roman" w:hAnsi="Times New Roman" w:cs="Times New Roman"/>
          <w:sz w:val="24"/>
          <w:szCs w:val="24"/>
          <w:lang w:eastAsia="pl-PL"/>
        </w:rPr>
        <w:lastRenderedPageBreak/>
        <w:t>Wykonawca po upływie terminu do składania ofert nie może skutecznie wycofać złożonej oferty.</w:t>
      </w:r>
    </w:p>
    <w:p w14:paraId="4849D223" w14:textId="7EC120DF" w:rsidR="009A00A6" w:rsidRPr="00F645E3" w:rsidRDefault="009A00A6" w:rsidP="00AD797F">
      <w:pPr>
        <w:spacing w:before="200"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13  –</w:t>
      </w:r>
      <w:r w:rsidRPr="00F645E3">
        <w:rPr>
          <w:rFonts w:ascii="Times New Roman" w:eastAsia="Calibri" w:hAnsi="Times New Roman" w:cs="Times New Roman"/>
          <w:b/>
          <w:sz w:val="24"/>
          <w:szCs w:val="24"/>
          <w:lang w:eastAsia="pl-PL"/>
        </w:rPr>
        <w:t xml:space="preserve"> TERMIN SKŁADANIA I OTWARCIA OFERT</w:t>
      </w:r>
    </w:p>
    <w:p w14:paraId="530F73F0"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13 § 1 </w:t>
      </w:r>
      <w:r w:rsidRPr="00F645E3">
        <w:rPr>
          <w:rFonts w:ascii="Times New Roman" w:eastAsia="Calibri" w:hAnsi="Times New Roman" w:cs="Times New Roman"/>
          <w:b/>
          <w:sz w:val="24"/>
          <w:szCs w:val="24"/>
          <w:lang w:eastAsia="pl-PL"/>
        </w:rPr>
        <w:t>Termin składania ofert</w:t>
      </w:r>
    </w:p>
    <w:p w14:paraId="12DF9542" w14:textId="4965EB4F"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Calibri" w:hAnsi="Times New Roman" w:cs="Times New Roman"/>
          <w:sz w:val="24"/>
          <w:szCs w:val="24"/>
          <w:lang w:eastAsia="pl-PL"/>
        </w:rPr>
        <w:t>Ofertę należy złożyć w terminie do dnia</w:t>
      </w:r>
      <w:r w:rsidRPr="00F645E3">
        <w:rPr>
          <w:rFonts w:ascii="Times New Roman" w:eastAsia="Calibri" w:hAnsi="Times New Roman" w:cs="Times New Roman"/>
          <w:b/>
          <w:sz w:val="24"/>
          <w:szCs w:val="24"/>
          <w:lang w:eastAsia="pl-PL"/>
        </w:rPr>
        <w:t xml:space="preserve"> </w:t>
      </w:r>
      <w:r w:rsidR="008B7644">
        <w:rPr>
          <w:rFonts w:ascii="Times New Roman" w:eastAsia="Calibri" w:hAnsi="Times New Roman" w:cs="Times New Roman"/>
          <w:b/>
          <w:sz w:val="24"/>
          <w:szCs w:val="24"/>
          <w:lang w:eastAsia="pl-PL"/>
        </w:rPr>
        <w:t>1</w:t>
      </w:r>
      <w:r w:rsidR="000F07A8">
        <w:rPr>
          <w:rFonts w:ascii="Times New Roman" w:eastAsia="Calibri" w:hAnsi="Times New Roman" w:cs="Times New Roman"/>
          <w:b/>
          <w:sz w:val="24"/>
          <w:szCs w:val="24"/>
          <w:lang w:eastAsia="pl-PL"/>
        </w:rPr>
        <w:t>7</w:t>
      </w:r>
      <w:r w:rsidR="008B7644">
        <w:rPr>
          <w:rFonts w:ascii="Times New Roman" w:eastAsia="Calibri" w:hAnsi="Times New Roman" w:cs="Times New Roman"/>
          <w:b/>
          <w:sz w:val="24"/>
          <w:szCs w:val="24"/>
          <w:lang w:eastAsia="pl-PL"/>
        </w:rPr>
        <w:t>.12.</w:t>
      </w:r>
      <w:r w:rsidRPr="00F645E3">
        <w:rPr>
          <w:rFonts w:ascii="Times New Roman" w:eastAsia="Calibri" w:hAnsi="Times New Roman" w:cs="Times New Roman"/>
          <w:b/>
          <w:sz w:val="24"/>
          <w:szCs w:val="24"/>
          <w:lang w:eastAsia="pl-PL"/>
        </w:rPr>
        <w:t>202</w:t>
      </w:r>
      <w:r w:rsidR="00C011B1" w:rsidRPr="00F645E3">
        <w:rPr>
          <w:rFonts w:ascii="Times New Roman" w:eastAsia="Calibri" w:hAnsi="Times New Roman" w:cs="Times New Roman"/>
          <w:b/>
          <w:sz w:val="24"/>
          <w:szCs w:val="24"/>
          <w:lang w:eastAsia="pl-PL"/>
        </w:rPr>
        <w:t>5</w:t>
      </w:r>
      <w:r w:rsidRPr="00F645E3">
        <w:rPr>
          <w:rFonts w:ascii="Times New Roman" w:eastAsia="Calibri" w:hAnsi="Times New Roman" w:cs="Times New Roman"/>
          <w:b/>
          <w:sz w:val="24"/>
          <w:szCs w:val="24"/>
          <w:lang w:eastAsia="pl-PL"/>
        </w:rPr>
        <w:t xml:space="preserve"> r.</w:t>
      </w:r>
      <w:r w:rsidRPr="00F645E3">
        <w:rPr>
          <w:rFonts w:ascii="Times New Roman" w:eastAsia="Calibri" w:hAnsi="Times New Roman" w:cs="Times New Roman"/>
          <w:sz w:val="24"/>
          <w:szCs w:val="24"/>
          <w:lang w:eastAsia="pl-PL"/>
        </w:rPr>
        <w:t xml:space="preserve"> do godz. </w:t>
      </w:r>
      <w:r w:rsidR="00C011B1" w:rsidRPr="00F645E3">
        <w:rPr>
          <w:rFonts w:ascii="Times New Roman" w:eastAsia="Calibri" w:hAnsi="Times New Roman" w:cs="Times New Roman"/>
          <w:sz w:val="24"/>
          <w:szCs w:val="24"/>
          <w:lang w:eastAsia="pl-PL"/>
        </w:rPr>
        <w:t>09</w:t>
      </w:r>
      <w:r w:rsidRPr="00F645E3">
        <w:rPr>
          <w:rFonts w:ascii="Times New Roman" w:eastAsia="Calibri" w:hAnsi="Times New Roman" w:cs="Times New Roman"/>
          <w:sz w:val="24"/>
          <w:szCs w:val="24"/>
          <w:lang w:eastAsia="pl-PL"/>
        </w:rPr>
        <w:t>.00.</w:t>
      </w:r>
    </w:p>
    <w:p w14:paraId="266DBB00" w14:textId="77777777" w:rsidR="009A00A6" w:rsidRPr="00F645E3" w:rsidRDefault="009A00A6" w:rsidP="00AD797F">
      <w:pPr>
        <w:spacing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13 § 2 - </w:t>
      </w:r>
      <w:r w:rsidRPr="00F645E3">
        <w:rPr>
          <w:rFonts w:ascii="Times New Roman" w:eastAsia="Calibri" w:hAnsi="Times New Roman" w:cs="Times New Roman"/>
          <w:b/>
          <w:sz w:val="24"/>
          <w:szCs w:val="24"/>
          <w:lang w:eastAsia="pl-PL"/>
        </w:rPr>
        <w:t>Otwarcie ofert</w:t>
      </w:r>
    </w:p>
    <w:p w14:paraId="5AABC76A" w14:textId="5219EEAA" w:rsidR="009A00A6" w:rsidRPr="00F645E3" w:rsidRDefault="009A00A6" w:rsidP="0092359D">
      <w:pPr>
        <w:numPr>
          <w:ilvl w:val="0"/>
          <w:numId w:val="20"/>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F645E3">
        <w:rPr>
          <w:rFonts w:ascii="Times New Roman" w:eastAsia="Calibri" w:hAnsi="Times New Roman" w:cs="Times New Roman"/>
          <w:sz w:val="24"/>
          <w:szCs w:val="24"/>
          <w:lang w:eastAsia="pl-PL"/>
        </w:rPr>
        <w:t>Otwarcie ofert odbędzie się w dniu</w:t>
      </w:r>
      <w:r w:rsidRPr="00F645E3">
        <w:rPr>
          <w:rFonts w:ascii="Times New Roman" w:eastAsia="Calibri" w:hAnsi="Times New Roman" w:cs="Times New Roman"/>
          <w:b/>
          <w:sz w:val="24"/>
          <w:szCs w:val="24"/>
          <w:lang w:eastAsia="pl-PL"/>
        </w:rPr>
        <w:t xml:space="preserve"> </w:t>
      </w:r>
      <w:r w:rsidR="008B7644">
        <w:rPr>
          <w:rFonts w:ascii="Times New Roman" w:eastAsia="Calibri" w:hAnsi="Times New Roman" w:cs="Times New Roman"/>
          <w:b/>
          <w:sz w:val="24"/>
          <w:szCs w:val="24"/>
          <w:lang w:eastAsia="pl-PL"/>
        </w:rPr>
        <w:t>1</w:t>
      </w:r>
      <w:r w:rsidR="000F07A8">
        <w:rPr>
          <w:rFonts w:ascii="Times New Roman" w:eastAsia="Calibri" w:hAnsi="Times New Roman" w:cs="Times New Roman"/>
          <w:b/>
          <w:sz w:val="24"/>
          <w:szCs w:val="24"/>
          <w:lang w:eastAsia="pl-PL"/>
        </w:rPr>
        <w:t>7</w:t>
      </w:r>
      <w:r w:rsidR="008B7644">
        <w:rPr>
          <w:rFonts w:ascii="Times New Roman" w:eastAsia="Calibri" w:hAnsi="Times New Roman" w:cs="Times New Roman"/>
          <w:b/>
          <w:sz w:val="24"/>
          <w:szCs w:val="24"/>
          <w:lang w:eastAsia="pl-PL"/>
        </w:rPr>
        <w:t>.12.</w:t>
      </w:r>
      <w:r w:rsidR="00353CD7" w:rsidRPr="00F645E3">
        <w:rPr>
          <w:rFonts w:ascii="Times New Roman" w:eastAsia="Calibri" w:hAnsi="Times New Roman" w:cs="Times New Roman"/>
          <w:b/>
          <w:sz w:val="24"/>
          <w:szCs w:val="24"/>
          <w:lang w:eastAsia="pl-PL"/>
        </w:rPr>
        <w:t>202</w:t>
      </w:r>
      <w:r w:rsidR="00C011B1" w:rsidRPr="00F645E3">
        <w:rPr>
          <w:rFonts w:ascii="Times New Roman" w:eastAsia="Calibri" w:hAnsi="Times New Roman" w:cs="Times New Roman"/>
          <w:b/>
          <w:sz w:val="24"/>
          <w:szCs w:val="24"/>
          <w:lang w:eastAsia="pl-PL"/>
        </w:rPr>
        <w:t>5</w:t>
      </w:r>
      <w:r w:rsidR="00353CD7" w:rsidRPr="00F645E3">
        <w:rPr>
          <w:rFonts w:ascii="Times New Roman" w:eastAsia="Calibri" w:hAnsi="Times New Roman" w:cs="Times New Roman"/>
          <w:b/>
          <w:sz w:val="24"/>
          <w:szCs w:val="24"/>
          <w:lang w:eastAsia="pl-PL"/>
        </w:rPr>
        <w:t xml:space="preserve"> </w:t>
      </w:r>
      <w:r w:rsidRPr="00F645E3">
        <w:rPr>
          <w:rFonts w:ascii="Times New Roman" w:eastAsia="Calibri" w:hAnsi="Times New Roman" w:cs="Times New Roman"/>
          <w:b/>
          <w:bCs/>
          <w:sz w:val="24"/>
          <w:szCs w:val="24"/>
          <w:lang w:eastAsia="pl-PL"/>
        </w:rPr>
        <w:t>r.</w:t>
      </w:r>
      <w:r w:rsidRPr="00F645E3">
        <w:rPr>
          <w:rFonts w:ascii="Times New Roman" w:eastAsia="Calibri" w:hAnsi="Times New Roman" w:cs="Times New Roman"/>
          <w:bCs/>
          <w:sz w:val="24"/>
          <w:szCs w:val="24"/>
          <w:lang w:eastAsia="pl-PL"/>
        </w:rPr>
        <w:t xml:space="preserve"> o godz. </w:t>
      </w:r>
      <w:r w:rsidR="00C011B1" w:rsidRPr="00F645E3">
        <w:rPr>
          <w:rFonts w:ascii="Times New Roman" w:eastAsia="Calibri" w:hAnsi="Times New Roman" w:cs="Times New Roman"/>
          <w:bCs/>
          <w:sz w:val="24"/>
          <w:szCs w:val="24"/>
          <w:lang w:eastAsia="pl-PL"/>
        </w:rPr>
        <w:t>10</w:t>
      </w:r>
      <w:r w:rsidRPr="00F645E3">
        <w:rPr>
          <w:rFonts w:ascii="Times New Roman" w:eastAsia="Calibri" w:hAnsi="Times New Roman" w:cs="Times New Roman"/>
          <w:bCs/>
          <w:sz w:val="24"/>
          <w:szCs w:val="24"/>
          <w:lang w:eastAsia="pl-PL"/>
        </w:rPr>
        <w:t>:00.</w:t>
      </w:r>
      <w:r w:rsidRPr="00F645E3">
        <w:rPr>
          <w:rFonts w:ascii="Times New Roman" w:eastAsia="Calibri" w:hAnsi="Times New Roman" w:cs="Times New Roman"/>
          <w:b/>
          <w:bCs/>
          <w:sz w:val="24"/>
          <w:szCs w:val="24"/>
          <w:lang w:eastAsia="pl-PL"/>
        </w:rPr>
        <w:t xml:space="preserve"> </w:t>
      </w:r>
    </w:p>
    <w:p w14:paraId="0B0E143D" w14:textId="77777777" w:rsidR="009A00A6" w:rsidRPr="00F645E3" w:rsidRDefault="009A00A6" w:rsidP="0092359D">
      <w:pPr>
        <w:numPr>
          <w:ilvl w:val="0"/>
          <w:numId w:val="20"/>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F645E3">
        <w:rPr>
          <w:rFonts w:ascii="Times New Roman" w:eastAsia="Calibri" w:hAnsi="Times New Roman" w:cs="Times New Roman"/>
          <w:sz w:val="24"/>
          <w:szCs w:val="24"/>
          <w:lang w:eastAsia="pl-PL"/>
        </w:rPr>
        <w:t xml:space="preserve">Informacje z otwarcia ofert udostępnione zostaną na </w:t>
      </w:r>
      <w:r w:rsidRPr="00F645E3">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F645E3">
        <w:rPr>
          <w:rFonts w:ascii="Times New Roman" w:eastAsia="Times New Roman" w:hAnsi="Times New Roman" w:cs="Times New Roman"/>
          <w:sz w:val="24"/>
          <w:szCs w:val="24"/>
          <w:lang w:eastAsia="pl-PL"/>
        </w:rPr>
        <w:t>Pzp</w:t>
      </w:r>
      <w:proofErr w:type="spellEnd"/>
      <w:r w:rsidRPr="00F645E3">
        <w:rPr>
          <w:rFonts w:ascii="Times New Roman" w:eastAsia="Times New Roman" w:hAnsi="Times New Roman" w:cs="Times New Roman"/>
          <w:sz w:val="24"/>
          <w:szCs w:val="24"/>
          <w:lang w:eastAsia="pl-PL"/>
        </w:rPr>
        <w:t>.</w:t>
      </w:r>
    </w:p>
    <w:p w14:paraId="2EFB2BF3" w14:textId="77777777" w:rsidR="009A00A6" w:rsidRPr="00F645E3" w:rsidRDefault="009A00A6" w:rsidP="00AD797F">
      <w:pPr>
        <w:spacing w:before="200"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 xml:space="preserve">Art. 14 – WYJAŚNIENIA DOTYCZĄCE ZŁOŻONYCH OFERT, </w:t>
      </w:r>
      <w:r w:rsidRPr="00F645E3">
        <w:rPr>
          <w:rFonts w:ascii="Times New Roman" w:eastAsia="Calibri" w:hAnsi="Times New Roman" w:cs="Times New Roman"/>
          <w:b/>
          <w:sz w:val="24"/>
          <w:szCs w:val="24"/>
          <w:lang w:eastAsia="pl-PL"/>
        </w:rPr>
        <w:t xml:space="preserve">POPRAWIANIE OMYŁEK </w:t>
      </w:r>
    </w:p>
    <w:p w14:paraId="74D1CB36" w14:textId="5A4F2456" w:rsidR="009A00A6" w:rsidRPr="00F645E3" w:rsidRDefault="009A00A6" w:rsidP="0092359D">
      <w:pPr>
        <w:numPr>
          <w:ilvl w:val="0"/>
          <w:numId w:val="21"/>
        </w:numPr>
        <w:tabs>
          <w:tab w:val="left" w:pos="1077"/>
        </w:tabs>
        <w:spacing w:after="0" w:line="360" w:lineRule="auto"/>
        <w:jc w:val="both"/>
        <w:rPr>
          <w:rFonts w:ascii="Times New Roman" w:eastAsia="Times New Roman" w:hAnsi="Times New Roman" w:cs="Times New Roman"/>
          <w:b/>
          <w:sz w:val="24"/>
          <w:szCs w:val="24"/>
          <w:lang w:eastAsia="pl-PL"/>
        </w:rPr>
      </w:pPr>
      <w:r w:rsidRPr="00F645E3">
        <w:rPr>
          <w:rFonts w:ascii="Times New Roman" w:eastAsia="Calibri" w:hAnsi="Times New Roman" w:cs="Times New Roman"/>
          <w:sz w:val="24"/>
          <w:szCs w:val="24"/>
          <w:lang w:eastAsia="pl-PL"/>
        </w:rPr>
        <w:t>W toku badania i oceny ofert Zamawiający może żądać od Wykonawców wyjaśnień dotyczących treści złożonych ofert oraz środków dowodowych lub innych składanych dokumentów lub oświadczeń. Niedopuszczalne jest prowadzenie między Zamawiającym</w:t>
      </w:r>
      <w:r w:rsidR="00A37F7E" w:rsidRPr="00F645E3">
        <w:rPr>
          <w:rFonts w:ascii="Times New Roman" w:eastAsia="Calibri" w:hAnsi="Times New Roman" w:cs="Times New Roman"/>
          <w:sz w:val="24"/>
          <w:szCs w:val="24"/>
          <w:lang w:eastAsia="pl-PL"/>
        </w:rPr>
        <w:br/>
      </w:r>
      <w:r w:rsidRPr="00F645E3">
        <w:rPr>
          <w:rFonts w:ascii="Times New Roman" w:eastAsia="Calibri" w:hAnsi="Times New Roman" w:cs="Times New Roman"/>
          <w:sz w:val="24"/>
          <w:szCs w:val="24"/>
          <w:lang w:eastAsia="pl-PL"/>
        </w:rPr>
        <w:t xml:space="preserve">a Wykonawcą negocjacji dotyczących złożonej oferty oraz, z uwzględnieniem przepisów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dokonywanie jakiejkolwiek zmiany w jej treści.</w:t>
      </w:r>
    </w:p>
    <w:p w14:paraId="2D372194" w14:textId="628AB16E" w:rsidR="00767EEE" w:rsidRPr="00F645E3" w:rsidRDefault="009A00A6" w:rsidP="0092359D">
      <w:pPr>
        <w:numPr>
          <w:ilvl w:val="0"/>
          <w:numId w:val="21"/>
        </w:numPr>
        <w:tabs>
          <w:tab w:val="left" w:pos="1077"/>
        </w:tabs>
        <w:spacing w:after="0" w:line="360" w:lineRule="auto"/>
        <w:jc w:val="both"/>
        <w:rPr>
          <w:rFonts w:ascii="Times New Roman" w:eastAsia="Times New Roman" w:hAnsi="Times New Roman" w:cs="Times New Roman"/>
          <w:b/>
          <w:sz w:val="24"/>
          <w:szCs w:val="24"/>
          <w:lang w:eastAsia="pl-PL"/>
        </w:rPr>
      </w:pPr>
      <w:r w:rsidRPr="00F645E3">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w:t>
      </w:r>
    </w:p>
    <w:p w14:paraId="7DC5A74B" w14:textId="5BFD73CD" w:rsidR="009142D1" w:rsidRPr="00F645E3" w:rsidRDefault="009142D1" w:rsidP="009142D1">
      <w:pPr>
        <w:pStyle w:val="Akapitzlist"/>
        <w:numPr>
          <w:ilvl w:val="0"/>
          <w:numId w:val="21"/>
        </w:numPr>
        <w:autoSpaceDE w:val="0"/>
        <w:autoSpaceDN w:val="0"/>
        <w:adjustRightInd w:val="0"/>
        <w:spacing w:after="0" w:line="360" w:lineRule="auto"/>
        <w:jc w:val="both"/>
        <w:rPr>
          <w:rFonts w:ascii="Times New Roman" w:eastAsia="Calibri" w:hAnsi="Times New Roman" w:cs="Times New Roman"/>
          <w:bCs/>
          <w:sz w:val="24"/>
          <w:szCs w:val="24"/>
          <w:lang w:eastAsia="ar-SA"/>
        </w:rPr>
      </w:pPr>
      <w:r w:rsidRPr="00F645E3">
        <w:rPr>
          <w:rFonts w:ascii="Times New Roman" w:eastAsia="Calibri" w:hAnsi="Times New Roman" w:cs="Times New Roman"/>
          <w:bCs/>
          <w:sz w:val="24"/>
          <w:szCs w:val="24"/>
          <w:lang w:eastAsia="ar-SA"/>
        </w:rPr>
        <w:t xml:space="preserve">Zamawiający poprawi w szczególności błędny wynik działania matematycznego wynikający z dodawania, odejmowania, mnożenia lub dzielenia. </w:t>
      </w:r>
      <w:r w:rsidRPr="00F645E3">
        <w:rPr>
          <w:rFonts w:ascii="Times New Roman" w:eastAsia="Calibri" w:hAnsi="Times New Roman" w:cs="Times New Roman"/>
          <w:bCs/>
          <w:sz w:val="24"/>
          <w:szCs w:val="24"/>
        </w:rPr>
        <w:t xml:space="preserve">Przyjmuje się, że prawidłowo podano </w:t>
      </w:r>
      <w:r w:rsidRPr="00F645E3">
        <w:rPr>
          <w:rFonts w:ascii="Times New Roman" w:hAnsi="Times New Roman" w:cs="Times New Roman"/>
          <w:sz w:val="24"/>
          <w:szCs w:val="24"/>
        </w:rPr>
        <w:t>w Formularzu cenowym stanowiącym załącznik nr 4 do SWZ wartość usługi netto (kol. 3).</w:t>
      </w:r>
    </w:p>
    <w:p w14:paraId="60A9D75F" w14:textId="0A5373D7" w:rsidR="009A00A6" w:rsidRPr="00F645E3" w:rsidRDefault="009A00A6" w:rsidP="00AD797F">
      <w:pPr>
        <w:spacing w:before="240"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t>Art. 15 - ZABEZPIECZENIE NALEŻYTEGO WYKONANIA UMOWY</w:t>
      </w:r>
    </w:p>
    <w:p w14:paraId="27AC27DB" w14:textId="77777777" w:rsidR="00DB76D0" w:rsidRPr="00F645E3" w:rsidRDefault="00DB76D0" w:rsidP="00DB76D0">
      <w:pPr>
        <w:pStyle w:val="Akapitzlist"/>
        <w:numPr>
          <w:ilvl w:val="0"/>
          <w:numId w:val="46"/>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 wysokości </w:t>
      </w:r>
      <w:r w:rsidRPr="00F645E3">
        <w:rPr>
          <w:rFonts w:ascii="Times New Roman" w:eastAsia="Times New Roman" w:hAnsi="Times New Roman" w:cs="Times New Roman"/>
          <w:b/>
          <w:sz w:val="24"/>
          <w:szCs w:val="24"/>
        </w:rPr>
        <w:t>5%</w:t>
      </w:r>
      <w:r w:rsidRPr="00F645E3">
        <w:rPr>
          <w:rFonts w:ascii="Times New Roman" w:eastAsia="Times New Roman" w:hAnsi="Times New Roman" w:cs="Times New Roman"/>
          <w:sz w:val="24"/>
          <w:szCs w:val="24"/>
        </w:rPr>
        <w:t xml:space="preserve"> ceny całkowitej podanej w ofercie (ceny brutto). </w:t>
      </w:r>
    </w:p>
    <w:p w14:paraId="1281D534" w14:textId="77777777" w:rsidR="00DB76D0" w:rsidRPr="00F645E3" w:rsidRDefault="00DB76D0" w:rsidP="00DB76D0">
      <w:pPr>
        <w:pStyle w:val="Akapitzlist"/>
        <w:numPr>
          <w:ilvl w:val="0"/>
          <w:numId w:val="46"/>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Zabezpieczenie może być wnoszone w następujących formach:</w:t>
      </w:r>
    </w:p>
    <w:p w14:paraId="19DCDACC" w14:textId="77777777" w:rsidR="00DB76D0" w:rsidRPr="00F645E3" w:rsidRDefault="00DB76D0" w:rsidP="00DB76D0">
      <w:pPr>
        <w:spacing w:after="0" w:line="360" w:lineRule="auto"/>
        <w:ind w:left="644" w:hanging="284"/>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1)</w:t>
      </w:r>
      <w:r w:rsidRPr="00F645E3">
        <w:rPr>
          <w:rFonts w:ascii="Times New Roman" w:eastAsia="Times New Roman" w:hAnsi="Times New Roman" w:cs="Times New Roman"/>
          <w:sz w:val="24"/>
          <w:szCs w:val="24"/>
          <w:lang w:eastAsia="pl-PL"/>
        </w:rPr>
        <w:tab/>
        <w:t>pieniądzu,</w:t>
      </w:r>
    </w:p>
    <w:p w14:paraId="48C292B5" w14:textId="77777777" w:rsidR="00DB76D0" w:rsidRPr="00F645E3" w:rsidRDefault="00DB76D0" w:rsidP="00DB76D0">
      <w:pPr>
        <w:spacing w:after="0" w:line="360" w:lineRule="auto"/>
        <w:ind w:left="644" w:hanging="284"/>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2)</w:t>
      </w:r>
      <w:r w:rsidRPr="00F645E3">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6B831859" w14:textId="77777777" w:rsidR="00DB76D0" w:rsidRPr="00F645E3" w:rsidRDefault="00DB76D0" w:rsidP="00DB76D0">
      <w:pPr>
        <w:spacing w:after="0" w:line="360" w:lineRule="auto"/>
        <w:ind w:left="644" w:hanging="284"/>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3)</w:t>
      </w:r>
      <w:r w:rsidRPr="00F645E3">
        <w:rPr>
          <w:rFonts w:ascii="Times New Roman" w:eastAsia="Times New Roman" w:hAnsi="Times New Roman" w:cs="Times New Roman"/>
          <w:sz w:val="24"/>
          <w:szCs w:val="24"/>
          <w:lang w:eastAsia="pl-PL"/>
        </w:rPr>
        <w:tab/>
        <w:t>gwarancjach bankowych,</w:t>
      </w:r>
    </w:p>
    <w:p w14:paraId="1F49EC12" w14:textId="77777777" w:rsidR="00DB76D0" w:rsidRPr="00F645E3" w:rsidRDefault="00DB76D0" w:rsidP="00DB76D0">
      <w:pPr>
        <w:spacing w:after="0" w:line="360" w:lineRule="auto"/>
        <w:ind w:left="644" w:hanging="284"/>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4)</w:t>
      </w:r>
      <w:r w:rsidRPr="00F645E3">
        <w:rPr>
          <w:rFonts w:ascii="Times New Roman" w:eastAsia="Times New Roman" w:hAnsi="Times New Roman" w:cs="Times New Roman"/>
          <w:sz w:val="24"/>
          <w:szCs w:val="24"/>
          <w:lang w:eastAsia="pl-PL"/>
        </w:rPr>
        <w:tab/>
        <w:t>gwarancjach ubezpieczeniowych,</w:t>
      </w:r>
    </w:p>
    <w:p w14:paraId="71F22B01" w14:textId="77777777" w:rsidR="00DB76D0" w:rsidRPr="00F645E3" w:rsidRDefault="00DB76D0" w:rsidP="00DB76D0">
      <w:pPr>
        <w:spacing w:after="0" w:line="360" w:lineRule="auto"/>
        <w:ind w:left="644" w:hanging="284"/>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lastRenderedPageBreak/>
        <w:t>5)</w:t>
      </w:r>
      <w:r w:rsidRPr="00F645E3">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7268B59A" w14:textId="77777777" w:rsidR="00DB76D0" w:rsidRPr="00F645E3" w:rsidRDefault="00DB76D0" w:rsidP="00DB76D0">
      <w:pPr>
        <w:pStyle w:val="Akapitzlist"/>
        <w:numPr>
          <w:ilvl w:val="0"/>
          <w:numId w:val="46"/>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360BD90B" w14:textId="77777777" w:rsidR="00DB76D0" w:rsidRPr="00F645E3" w:rsidRDefault="00DB76D0" w:rsidP="00DB76D0">
      <w:pPr>
        <w:pStyle w:val="Akapitzlist"/>
        <w:numPr>
          <w:ilvl w:val="0"/>
          <w:numId w:val="46"/>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 xml:space="preserve">Zabezpieczenie wnoszone w pieniądzu należy wpłacić na rachunek bankowy Zamawiającego </w:t>
      </w:r>
      <w:r w:rsidRPr="00F645E3">
        <w:rPr>
          <w:rFonts w:ascii="Times New Roman" w:eastAsia="Times New Roman" w:hAnsi="Times New Roman" w:cs="Times New Roman"/>
          <w:sz w:val="24"/>
          <w:szCs w:val="24"/>
          <w:lang w:eastAsia="pl-PL"/>
        </w:rPr>
        <w:t>nr: 07 1160 2202 0000 0002 7815 9915.</w:t>
      </w:r>
    </w:p>
    <w:p w14:paraId="7F925DD3" w14:textId="77777777" w:rsidR="00DB76D0" w:rsidRPr="00F645E3" w:rsidRDefault="00DB76D0" w:rsidP="00DB76D0">
      <w:pPr>
        <w:pStyle w:val="Akapitzlist"/>
        <w:spacing w:after="0" w:line="360" w:lineRule="auto"/>
        <w:ind w:left="360"/>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 xml:space="preserve">W tytule przelewu należy wpisać „Zabezpieczenie należytego wykonania umowy” </w:t>
      </w:r>
      <w:r w:rsidRPr="00F645E3">
        <w:rPr>
          <w:rFonts w:ascii="Times New Roman" w:eastAsia="Times New Roman" w:hAnsi="Times New Roman" w:cs="Times New Roman"/>
          <w:sz w:val="24"/>
          <w:szCs w:val="24"/>
          <w:lang w:eastAsia="pl-PL"/>
        </w:rPr>
        <w:br/>
        <w:t>i numer niniejszego postępowania (na przelewach nr rachunku należy pisać w sposób ciągły - bez spacji).</w:t>
      </w:r>
    </w:p>
    <w:p w14:paraId="2D2657E5" w14:textId="2834D051" w:rsidR="00DB76D0" w:rsidRPr="00F645E3" w:rsidRDefault="00DB76D0" w:rsidP="00DB76D0">
      <w:pPr>
        <w:pStyle w:val="Akapitzlist"/>
        <w:numPr>
          <w:ilvl w:val="0"/>
          <w:numId w:val="47"/>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 xml:space="preserve">W przypadku zabezpieczenia wnoszonego w formie gwarancji bankowej wystawionej przez bank zagraniczny, </w:t>
      </w:r>
      <w:r w:rsidR="00F32B96">
        <w:rPr>
          <w:rFonts w:ascii="Times New Roman" w:eastAsia="Times New Roman" w:hAnsi="Times New Roman" w:cs="Times New Roman"/>
          <w:sz w:val="24"/>
          <w:szCs w:val="24"/>
        </w:rPr>
        <w:t>zaleca</w:t>
      </w:r>
      <w:r w:rsidRPr="00F645E3">
        <w:rPr>
          <w:rFonts w:ascii="Times New Roman" w:eastAsia="Times New Roman" w:hAnsi="Times New Roman" w:cs="Times New Roman"/>
          <w:sz w:val="24"/>
          <w:szCs w:val="24"/>
        </w:rPr>
        <w:t xml:space="preserve"> się, aby gwarancja taka była potwierdzona przez bank krajowy.</w:t>
      </w:r>
    </w:p>
    <w:p w14:paraId="3306C9EE" w14:textId="77777777" w:rsidR="00DB76D0" w:rsidRPr="00F645E3" w:rsidRDefault="00DB76D0" w:rsidP="00DB76D0">
      <w:pPr>
        <w:pStyle w:val="Akapitzlist"/>
        <w:numPr>
          <w:ilvl w:val="0"/>
          <w:numId w:val="47"/>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Zabezpieczenie należytego wykonania umowy musi zostać wniesione przed podpisaniem umowy.</w:t>
      </w:r>
    </w:p>
    <w:p w14:paraId="267D6BDB" w14:textId="77777777" w:rsidR="00DB76D0" w:rsidRPr="00F645E3" w:rsidRDefault="00DB76D0" w:rsidP="00DB76D0">
      <w:pPr>
        <w:pStyle w:val="Akapitzlist"/>
        <w:numPr>
          <w:ilvl w:val="0"/>
          <w:numId w:val="47"/>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Warunki i termin zwrotu zabezpieczenia określone są we wzorze umowy, stanowiącym załącznik nr 8 do SWZ.</w:t>
      </w:r>
    </w:p>
    <w:p w14:paraId="3E8FA4A5" w14:textId="7541D19F" w:rsidR="00DB76D0" w:rsidRPr="00F645E3" w:rsidRDefault="00DB76D0" w:rsidP="00DB76D0">
      <w:pPr>
        <w:pStyle w:val="Akapitzlist"/>
        <w:numPr>
          <w:ilvl w:val="0"/>
          <w:numId w:val="47"/>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rPr>
        <w:t>W przypadku zamiaru złożenia zabezpieczenia w postaci poręczenia, gwarancji bankowej lub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038C98FA" w14:textId="640108E4" w:rsidR="009A00A6" w:rsidRPr="00F645E3" w:rsidRDefault="009A00A6" w:rsidP="00AD797F">
      <w:pPr>
        <w:spacing w:before="240"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b/>
          <w:sz w:val="24"/>
          <w:szCs w:val="24"/>
          <w:lang w:eastAsia="pl-PL"/>
        </w:rPr>
        <w:t>Art. 16  - ZAWARCIE UMOWY</w:t>
      </w:r>
    </w:p>
    <w:p w14:paraId="43D5593B" w14:textId="77777777" w:rsidR="009A00A6" w:rsidRPr="00F645E3" w:rsidRDefault="009A00A6" w:rsidP="0092359D">
      <w:pPr>
        <w:numPr>
          <w:ilvl w:val="0"/>
          <w:numId w:val="22"/>
        </w:numPr>
        <w:spacing w:after="0" w:line="360" w:lineRule="auto"/>
        <w:jc w:val="both"/>
        <w:rPr>
          <w:rFonts w:ascii="Times New Roman" w:eastAsia="Times New Roman" w:hAnsi="Times New Roman" w:cs="Times New Roman"/>
          <w:sz w:val="24"/>
          <w:szCs w:val="24"/>
        </w:rPr>
      </w:pPr>
      <w:r w:rsidRPr="00F645E3">
        <w:rPr>
          <w:rFonts w:ascii="Times New Roman" w:eastAsia="Calibri" w:hAnsi="Times New Roman" w:cs="Times New Roman"/>
          <w:sz w:val="24"/>
          <w:szCs w:val="24"/>
          <w:lang w:eastAsia="pl-PL"/>
        </w:rPr>
        <w:t xml:space="preserve">Zamawiający zawiera umowę w sprawie zamówienia publicznego z uwzględnieniem  terminów określonych w ustawie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w:t>
      </w:r>
    </w:p>
    <w:p w14:paraId="6ACCFEED" w14:textId="77777777" w:rsidR="009A00A6" w:rsidRPr="00F645E3" w:rsidRDefault="009A00A6" w:rsidP="0092359D">
      <w:pPr>
        <w:numPr>
          <w:ilvl w:val="0"/>
          <w:numId w:val="22"/>
        </w:numPr>
        <w:spacing w:after="0" w:line="360" w:lineRule="auto"/>
        <w:jc w:val="both"/>
        <w:rPr>
          <w:rFonts w:ascii="Times New Roman" w:eastAsia="Times New Roman" w:hAnsi="Times New Roman" w:cs="Times New Roman"/>
          <w:sz w:val="24"/>
          <w:szCs w:val="24"/>
        </w:rPr>
      </w:pPr>
      <w:r w:rsidRPr="00F645E3">
        <w:rPr>
          <w:rFonts w:ascii="Times New Roman" w:eastAsia="Calibri" w:hAnsi="Times New Roman" w:cs="Times New Roman"/>
          <w:sz w:val="24"/>
          <w:szCs w:val="24"/>
          <w:lang w:eastAsia="pl-PL"/>
        </w:rPr>
        <w:t>Wybranemu Wykonawcy Zamawiający wskaże termin i miejsce podpisania umowy.</w:t>
      </w:r>
    </w:p>
    <w:p w14:paraId="63B59E8C" w14:textId="1B5FF6A7" w:rsidR="009A00A6" w:rsidRPr="00F645E3" w:rsidRDefault="009A00A6" w:rsidP="0092359D">
      <w:pPr>
        <w:numPr>
          <w:ilvl w:val="0"/>
          <w:numId w:val="22"/>
        </w:numPr>
        <w:spacing w:after="0" w:line="360" w:lineRule="auto"/>
        <w:jc w:val="both"/>
        <w:rPr>
          <w:rFonts w:ascii="Times New Roman" w:eastAsia="Times New Roman" w:hAnsi="Times New Roman" w:cs="Times New Roman"/>
          <w:sz w:val="24"/>
          <w:szCs w:val="24"/>
        </w:rPr>
      </w:pPr>
      <w:r w:rsidRPr="00F645E3">
        <w:rPr>
          <w:rFonts w:ascii="Times New Roman" w:eastAsia="Times New Roman" w:hAnsi="Times New Roman" w:cs="Times New Roman"/>
          <w:sz w:val="24"/>
          <w:szCs w:val="24"/>
          <w:lang w:eastAsia="pl-PL"/>
        </w:rPr>
        <w:t xml:space="preserve">Wzór umowy zawierający projektowane postanowienia umowy, które zostaną wprowadzone do treści umowy w sprawie zamówienia publicznego, stanowi załącznik nr </w:t>
      </w:r>
      <w:r w:rsidR="004E75A9">
        <w:rPr>
          <w:rFonts w:ascii="Times New Roman" w:eastAsia="Times New Roman" w:hAnsi="Times New Roman" w:cs="Times New Roman"/>
          <w:sz w:val="24"/>
          <w:szCs w:val="24"/>
          <w:lang w:eastAsia="pl-PL"/>
        </w:rPr>
        <w:t>8</w:t>
      </w:r>
      <w:r w:rsidRPr="00F645E3">
        <w:rPr>
          <w:rFonts w:ascii="Times New Roman" w:eastAsia="Times New Roman" w:hAnsi="Times New Roman" w:cs="Times New Roman"/>
          <w:sz w:val="24"/>
          <w:szCs w:val="24"/>
          <w:lang w:eastAsia="pl-PL"/>
        </w:rPr>
        <w:t xml:space="preserve"> do SWZ. Zamawiający wymaga zawarcia umowy na warunkach przedstawionych</w:t>
      </w:r>
      <w:r w:rsidR="00A37F7E" w:rsidRPr="00F645E3">
        <w:rPr>
          <w:rFonts w:ascii="Times New Roman" w:eastAsia="Times New Roman" w:hAnsi="Times New Roman" w:cs="Times New Roman"/>
          <w:sz w:val="24"/>
          <w:szCs w:val="24"/>
          <w:lang w:eastAsia="pl-PL"/>
        </w:rPr>
        <w:br/>
      </w:r>
      <w:r w:rsidRPr="00F645E3">
        <w:rPr>
          <w:rFonts w:ascii="Times New Roman" w:eastAsia="Times New Roman" w:hAnsi="Times New Roman" w:cs="Times New Roman"/>
          <w:sz w:val="24"/>
          <w:szCs w:val="24"/>
          <w:lang w:eastAsia="pl-PL"/>
        </w:rPr>
        <w:t>we wzorze.</w:t>
      </w:r>
      <w:bookmarkStart w:id="11" w:name="_Hlk84497923"/>
    </w:p>
    <w:p w14:paraId="657E2C7C" w14:textId="77777777" w:rsidR="00721F1F" w:rsidRDefault="00721F1F" w:rsidP="00AD797F">
      <w:pPr>
        <w:spacing w:before="240" w:after="0" w:line="360" w:lineRule="auto"/>
        <w:jc w:val="both"/>
        <w:rPr>
          <w:rFonts w:ascii="Times New Roman" w:eastAsia="Times New Roman" w:hAnsi="Times New Roman" w:cs="Times New Roman"/>
          <w:b/>
          <w:sz w:val="24"/>
          <w:szCs w:val="24"/>
          <w:lang w:eastAsia="pl-PL"/>
        </w:rPr>
      </w:pPr>
    </w:p>
    <w:p w14:paraId="49905719" w14:textId="5FEEC165" w:rsidR="009A00A6" w:rsidRPr="00F645E3" w:rsidRDefault="009A00A6" w:rsidP="00AD797F">
      <w:pPr>
        <w:spacing w:before="240" w:after="0" w:line="360" w:lineRule="auto"/>
        <w:jc w:val="both"/>
        <w:rPr>
          <w:rFonts w:ascii="Times New Roman" w:eastAsia="Times New Roman" w:hAnsi="Times New Roman" w:cs="Times New Roman"/>
          <w:b/>
          <w:sz w:val="24"/>
          <w:szCs w:val="24"/>
          <w:lang w:eastAsia="pl-PL"/>
        </w:rPr>
      </w:pPr>
      <w:r w:rsidRPr="00F645E3">
        <w:rPr>
          <w:rFonts w:ascii="Times New Roman" w:eastAsia="Times New Roman" w:hAnsi="Times New Roman" w:cs="Times New Roman"/>
          <w:b/>
          <w:sz w:val="24"/>
          <w:szCs w:val="24"/>
          <w:lang w:eastAsia="pl-PL"/>
        </w:rPr>
        <w:lastRenderedPageBreak/>
        <w:t xml:space="preserve">Art. 17 </w:t>
      </w:r>
      <w:r w:rsidR="00721F1F">
        <w:rPr>
          <w:rFonts w:ascii="Times New Roman" w:eastAsia="Times New Roman" w:hAnsi="Times New Roman" w:cs="Times New Roman"/>
          <w:b/>
          <w:sz w:val="24"/>
          <w:szCs w:val="24"/>
          <w:lang w:eastAsia="pl-PL"/>
        </w:rPr>
        <w:t>–</w:t>
      </w:r>
      <w:r w:rsidRPr="00F645E3">
        <w:rPr>
          <w:rFonts w:ascii="Times New Roman" w:eastAsia="Times New Roman" w:hAnsi="Times New Roman" w:cs="Times New Roman"/>
          <w:b/>
          <w:sz w:val="24"/>
          <w:szCs w:val="24"/>
          <w:lang w:eastAsia="pl-PL"/>
        </w:rPr>
        <w:t xml:space="preserve"> POUCZENIE O ŚRODKACH OCHRONY PRAWNEJ PRZYSŁUGUJĄCYCH WYKONAWCY </w:t>
      </w:r>
    </w:p>
    <w:bookmarkEnd w:id="11"/>
    <w:p w14:paraId="416A25AF" w14:textId="77777777" w:rsidR="009A00A6" w:rsidRPr="00F645E3" w:rsidRDefault="009A00A6" w:rsidP="0092359D">
      <w:pPr>
        <w:numPr>
          <w:ilvl w:val="0"/>
          <w:numId w:val="23"/>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Na niezgodną z przepisami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xml:space="preserve"> czynność Zamawiającego, podjętą w postępowaniu o udzielenie zamówienia, w tym na projektowane postanowienia umowy, lub zaniechanie czynności w postępowaniu o udzielenie zamówienia, do której Zamawiający był obowiązany na podstawie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przysługuje odwołanie do Prezesa Krajowej Izby Odwoławczej (KIO).</w:t>
      </w:r>
    </w:p>
    <w:p w14:paraId="20348EFB" w14:textId="77777777" w:rsidR="009A00A6" w:rsidRPr="00F645E3" w:rsidRDefault="009A00A6" w:rsidP="0092359D">
      <w:pPr>
        <w:numPr>
          <w:ilvl w:val="0"/>
          <w:numId w:val="23"/>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Na orzeczenie KIO oraz postanowienie Prezesa KIO, o którym mowa w art. 519 ust. 1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xml:space="preserve"> (zwrot odwołania) przysługuje skarga do Sądu Okręgowego w Warszawie – sądu zamówień publicznych.</w:t>
      </w:r>
    </w:p>
    <w:p w14:paraId="7EB118AE" w14:textId="7567628D" w:rsidR="009A00A6" w:rsidRPr="00F645E3" w:rsidRDefault="009A00A6" w:rsidP="0092359D">
      <w:pPr>
        <w:numPr>
          <w:ilvl w:val="0"/>
          <w:numId w:val="23"/>
        </w:numPr>
        <w:spacing w:after="0" w:line="360" w:lineRule="auto"/>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F645E3">
        <w:rPr>
          <w:rFonts w:ascii="Times New Roman" w:eastAsia="Calibri" w:hAnsi="Times New Roman" w:cs="Times New Roman"/>
          <w:sz w:val="24"/>
          <w:szCs w:val="24"/>
          <w:lang w:eastAsia="pl-PL"/>
        </w:rPr>
        <w:t>Pzp</w:t>
      </w:r>
      <w:proofErr w:type="spellEnd"/>
      <w:r w:rsidRPr="00F645E3">
        <w:rPr>
          <w:rFonts w:ascii="Times New Roman" w:eastAsia="Calibri" w:hAnsi="Times New Roman" w:cs="Times New Roman"/>
          <w:sz w:val="24"/>
          <w:szCs w:val="24"/>
          <w:lang w:eastAsia="pl-PL"/>
        </w:rPr>
        <w:t xml:space="preserve"> (art. 505-590).</w:t>
      </w:r>
    </w:p>
    <w:p w14:paraId="6B0CCE42" w14:textId="77777777" w:rsidR="009A00A6" w:rsidRPr="00F645E3" w:rsidRDefault="009A00A6" w:rsidP="00AD797F">
      <w:pPr>
        <w:spacing w:before="240" w:after="0" w:line="360" w:lineRule="auto"/>
        <w:jc w:val="both"/>
        <w:rPr>
          <w:rFonts w:ascii="Times New Roman" w:eastAsia="Times New Roman" w:hAnsi="Times New Roman" w:cs="Times New Roman"/>
          <w:b/>
          <w:sz w:val="24"/>
          <w:szCs w:val="24"/>
          <w:lang w:eastAsia="pl-PL"/>
        </w:rPr>
      </w:pPr>
      <w:bookmarkStart w:id="12" w:name="_Hlk182819287"/>
      <w:r w:rsidRPr="00F645E3">
        <w:rPr>
          <w:rFonts w:ascii="Times New Roman" w:eastAsia="Times New Roman" w:hAnsi="Times New Roman" w:cs="Times New Roman"/>
          <w:b/>
          <w:sz w:val="24"/>
          <w:szCs w:val="24"/>
          <w:lang w:eastAsia="pl-PL"/>
        </w:rPr>
        <w:t>Art. 18 – LISTA ZAŁĄCZNIKÓW</w:t>
      </w:r>
    </w:p>
    <w:p w14:paraId="6551AE57" w14:textId="77777777" w:rsidR="009A00A6" w:rsidRPr="00F645E3" w:rsidRDefault="009A00A6" w:rsidP="00AD797F">
      <w:pPr>
        <w:spacing w:after="0" w:line="360" w:lineRule="auto"/>
        <w:jc w:val="both"/>
        <w:rPr>
          <w:rFonts w:ascii="Times New Roman" w:eastAsia="Times New Roman" w:hAnsi="Times New Roman" w:cs="Times New Roman"/>
          <w:sz w:val="24"/>
          <w:szCs w:val="24"/>
          <w:lang w:eastAsia="pl-PL"/>
        </w:rPr>
      </w:pPr>
      <w:bookmarkStart w:id="13" w:name="_Hlk183006996"/>
      <w:r w:rsidRPr="00F645E3">
        <w:rPr>
          <w:rFonts w:ascii="Times New Roman" w:eastAsia="Times New Roman" w:hAnsi="Times New Roman" w:cs="Times New Roman"/>
          <w:sz w:val="24"/>
          <w:szCs w:val="24"/>
          <w:lang w:eastAsia="pl-PL"/>
        </w:rPr>
        <w:t>Następujące załączniki stanowią integralną część SWZ:</w:t>
      </w:r>
    </w:p>
    <w:p w14:paraId="6E03DBEF" w14:textId="0A70FB8A" w:rsidR="00E872DF" w:rsidRPr="00F645E3" w:rsidRDefault="00E872DF" w:rsidP="0092359D">
      <w:pPr>
        <w:pStyle w:val="Akapitzlist"/>
        <w:numPr>
          <w:ilvl w:val="0"/>
          <w:numId w:val="30"/>
        </w:numPr>
        <w:spacing w:after="0" w:line="360" w:lineRule="auto"/>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Załącznik nr 1 – Adres (link) strony internetowej prowadzonego postępowania</w:t>
      </w:r>
      <w:r w:rsidR="0030017B" w:rsidRPr="00F645E3">
        <w:rPr>
          <w:rFonts w:ascii="Times New Roman" w:eastAsia="Calibri" w:hAnsi="Times New Roman" w:cs="Times New Roman"/>
          <w:sz w:val="24"/>
          <w:szCs w:val="24"/>
          <w:lang w:eastAsia="pl-PL"/>
        </w:rPr>
        <w:t>;</w:t>
      </w:r>
    </w:p>
    <w:p w14:paraId="251958C3" w14:textId="0C328DA7" w:rsidR="00E872DF" w:rsidRPr="00F645E3" w:rsidRDefault="00E872DF" w:rsidP="0092359D">
      <w:pPr>
        <w:pStyle w:val="Akapitzlist"/>
        <w:numPr>
          <w:ilvl w:val="0"/>
          <w:numId w:val="30"/>
        </w:numPr>
        <w:spacing w:after="0" w:line="360" w:lineRule="auto"/>
        <w:contextualSpacing w:val="0"/>
        <w:jc w:val="both"/>
        <w:rPr>
          <w:rFonts w:ascii="Times New Roman" w:eastAsia="Times New Roman" w:hAnsi="Times New Roman" w:cs="Times New Roman"/>
          <w:sz w:val="24"/>
          <w:szCs w:val="24"/>
        </w:rPr>
      </w:pPr>
      <w:r w:rsidRPr="00F645E3">
        <w:rPr>
          <w:rFonts w:ascii="Times New Roman" w:eastAsia="Calibri" w:hAnsi="Times New Roman" w:cs="Times New Roman"/>
          <w:sz w:val="24"/>
          <w:szCs w:val="24"/>
          <w:lang w:eastAsia="pl-PL"/>
        </w:rPr>
        <w:t>Załącznik nr 2 – Opis przedmiotu zamówienia</w:t>
      </w:r>
      <w:r w:rsidR="0030017B" w:rsidRPr="00F645E3">
        <w:rPr>
          <w:rFonts w:ascii="Times New Roman" w:eastAsia="Calibri" w:hAnsi="Times New Roman" w:cs="Times New Roman"/>
          <w:sz w:val="24"/>
          <w:szCs w:val="24"/>
          <w:lang w:eastAsia="pl-PL"/>
        </w:rPr>
        <w:t>;</w:t>
      </w:r>
    </w:p>
    <w:p w14:paraId="586EEAE8" w14:textId="5672C669" w:rsidR="00E872DF" w:rsidRPr="00F645E3" w:rsidRDefault="00E872DF" w:rsidP="0092359D">
      <w:pPr>
        <w:pStyle w:val="Akapitzlist"/>
        <w:numPr>
          <w:ilvl w:val="0"/>
          <w:numId w:val="30"/>
        </w:numPr>
        <w:spacing w:after="0" w:line="360" w:lineRule="auto"/>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Załącznik nr 3 - Oświadczenie dotyczące przesłanek wykluczenia oraz spełnienia warunków udziału w postępowaniu</w:t>
      </w:r>
      <w:r w:rsidR="0030017B" w:rsidRPr="00F645E3">
        <w:rPr>
          <w:rFonts w:ascii="Times New Roman" w:eastAsia="Calibri" w:hAnsi="Times New Roman" w:cs="Times New Roman"/>
          <w:sz w:val="24"/>
          <w:szCs w:val="24"/>
          <w:lang w:eastAsia="pl-PL"/>
        </w:rPr>
        <w:t>;</w:t>
      </w:r>
    </w:p>
    <w:p w14:paraId="3236BDB8" w14:textId="49156FE7" w:rsidR="00E872DF" w:rsidRPr="00F645E3" w:rsidRDefault="00E872DF" w:rsidP="0092359D">
      <w:pPr>
        <w:pStyle w:val="Akapitzlist"/>
        <w:numPr>
          <w:ilvl w:val="0"/>
          <w:numId w:val="30"/>
        </w:numPr>
        <w:spacing w:after="0" w:line="360" w:lineRule="auto"/>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Załącznik nr 4 - Formularz cenowy</w:t>
      </w:r>
      <w:r w:rsidR="0030017B" w:rsidRPr="00F645E3">
        <w:rPr>
          <w:rFonts w:ascii="Times New Roman" w:eastAsia="Calibri" w:hAnsi="Times New Roman" w:cs="Times New Roman"/>
          <w:sz w:val="24"/>
          <w:szCs w:val="24"/>
          <w:lang w:eastAsia="pl-PL"/>
        </w:rPr>
        <w:t>;</w:t>
      </w:r>
    </w:p>
    <w:p w14:paraId="2DCD8566" w14:textId="5766BE84" w:rsidR="006B35B0" w:rsidRDefault="00E872DF" w:rsidP="0092359D">
      <w:pPr>
        <w:pStyle w:val="Akapitzlist"/>
        <w:numPr>
          <w:ilvl w:val="0"/>
          <w:numId w:val="30"/>
        </w:numPr>
        <w:spacing w:after="0" w:line="360" w:lineRule="auto"/>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Załącznik nr </w:t>
      </w:r>
      <w:r w:rsidR="00D21AA5" w:rsidRPr="00F645E3">
        <w:rPr>
          <w:rFonts w:ascii="Times New Roman" w:eastAsia="Calibri" w:hAnsi="Times New Roman" w:cs="Times New Roman"/>
          <w:sz w:val="24"/>
          <w:szCs w:val="24"/>
          <w:lang w:eastAsia="pl-PL"/>
        </w:rPr>
        <w:t>5</w:t>
      </w:r>
      <w:r w:rsidRPr="00F645E3">
        <w:rPr>
          <w:rFonts w:ascii="Times New Roman" w:eastAsia="Calibri" w:hAnsi="Times New Roman" w:cs="Times New Roman"/>
          <w:sz w:val="24"/>
          <w:szCs w:val="24"/>
          <w:lang w:eastAsia="pl-PL"/>
        </w:rPr>
        <w:t xml:space="preserve"> </w:t>
      </w:r>
      <w:r w:rsidR="006B35B0">
        <w:rPr>
          <w:rFonts w:ascii="Times New Roman" w:eastAsia="Calibri" w:hAnsi="Times New Roman" w:cs="Times New Roman"/>
          <w:sz w:val="24"/>
          <w:szCs w:val="24"/>
          <w:lang w:eastAsia="pl-PL"/>
        </w:rPr>
        <w:t>– Informacja na temat podwykonawstwa;</w:t>
      </w:r>
    </w:p>
    <w:p w14:paraId="5CF76C8F" w14:textId="5D59973E" w:rsidR="00552A38" w:rsidRPr="00F645E3" w:rsidRDefault="00552A38" w:rsidP="00E66BF6">
      <w:pPr>
        <w:pStyle w:val="Akapitzlist"/>
        <w:numPr>
          <w:ilvl w:val="0"/>
          <w:numId w:val="30"/>
        </w:numPr>
        <w:spacing w:after="0" w:line="360" w:lineRule="auto"/>
        <w:contextualSpacing w:val="0"/>
        <w:jc w:val="both"/>
        <w:rPr>
          <w:rFonts w:ascii="Times New Roman" w:eastAsia="Calibri" w:hAnsi="Times New Roman" w:cs="Times New Roman"/>
          <w:sz w:val="24"/>
          <w:szCs w:val="24"/>
          <w:lang w:eastAsia="pl-PL"/>
        </w:rPr>
      </w:pPr>
      <w:bookmarkStart w:id="14" w:name="_Hlk112950001"/>
      <w:r w:rsidRPr="00F645E3">
        <w:rPr>
          <w:rFonts w:ascii="Times New Roman" w:eastAsia="Calibri" w:hAnsi="Times New Roman" w:cs="Times New Roman"/>
          <w:sz w:val="24"/>
          <w:szCs w:val="24"/>
          <w:lang w:eastAsia="pl-PL"/>
        </w:rPr>
        <w:t xml:space="preserve">Załącznik nr </w:t>
      </w:r>
      <w:bookmarkEnd w:id="14"/>
      <w:r w:rsidR="0064274E" w:rsidRPr="00F645E3">
        <w:rPr>
          <w:rFonts w:ascii="Times New Roman" w:eastAsia="Calibri" w:hAnsi="Times New Roman" w:cs="Times New Roman"/>
          <w:sz w:val="24"/>
          <w:szCs w:val="24"/>
          <w:lang w:eastAsia="pl-PL"/>
        </w:rPr>
        <w:t>6</w:t>
      </w:r>
      <w:r w:rsidRPr="00F645E3">
        <w:rPr>
          <w:rFonts w:ascii="Times New Roman" w:eastAsia="Calibri" w:hAnsi="Times New Roman" w:cs="Times New Roman"/>
          <w:sz w:val="24"/>
          <w:szCs w:val="24"/>
          <w:lang w:eastAsia="pl-PL"/>
        </w:rPr>
        <w:t xml:space="preserve"> </w:t>
      </w:r>
      <w:r w:rsidR="00E66BF6" w:rsidRPr="00F645E3">
        <w:rPr>
          <w:rFonts w:ascii="Times New Roman" w:eastAsia="Calibri" w:hAnsi="Times New Roman" w:cs="Times New Roman"/>
          <w:sz w:val="24"/>
          <w:szCs w:val="24"/>
          <w:lang w:eastAsia="pl-PL"/>
        </w:rPr>
        <w:t>–</w:t>
      </w:r>
      <w:r w:rsidRPr="00F645E3">
        <w:rPr>
          <w:rFonts w:ascii="Times New Roman" w:eastAsia="Calibri" w:hAnsi="Times New Roman" w:cs="Times New Roman"/>
          <w:sz w:val="24"/>
          <w:szCs w:val="24"/>
          <w:lang w:eastAsia="pl-PL"/>
        </w:rPr>
        <w:t xml:space="preserve"> Oświadczenie Wykonawców wspólnie ubiegających się </w:t>
      </w:r>
      <w:r w:rsidRPr="00F645E3">
        <w:rPr>
          <w:rFonts w:ascii="Times New Roman" w:eastAsia="Calibri" w:hAnsi="Times New Roman" w:cs="Times New Roman"/>
          <w:sz w:val="24"/>
          <w:szCs w:val="24"/>
          <w:lang w:eastAsia="pl-PL"/>
        </w:rPr>
        <w:br/>
        <w:t>o udzielenie zamówienia</w:t>
      </w:r>
      <w:r w:rsidR="00197A80">
        <w:rPr>
          <w:rFonts w:ascii="Times New Roman" w:eastAsia="Calibri" w:hAnsi="Times New Roman" w:cs="Times New Roman"/>
          <w:sz w:val="24"/>
          <w:szCs w:val="24"/>
          <w:lang w:eastAsia="pl-PL"/>
        </w:rPr>
        <w:t>;</w:t>
      </w:r>
    </w:p>
    <w:p w14:paraId="238734F8" w14:textId="5FCD5617" w:rsidR="00E66BF6" w:rsidRPr="00F645E3" w:rsidRDefault="00E66BF6" w:rsidP="00552A38">
      <w:pPr>
        <w:pStyle w:val="Akapitzlist"/>
        <w:numPr>
          <w:ilvl w:val="0"/>
          <w:numId w:val="30"/>
        </w:numPr>
        <w:spacing w:after="0" w:line="360" w:lineRule="auto"/>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Załącznik nr 7 - Zobowiązanie podmiotu udostępniającego zasoby;</w:t>
      </w:r>
    </w:p>
    <w:p w14:paraId="52E3BF05" w14:textId="510C049B" w:rsidR="004A3463" w:rsidRPr="00F645E3" w:rsidRDefault="004A3463" w:rsidP="00552A38">
      <w:pPr>
        <w:pStyle w:val="Akapitzlist"/>
        <w:numPr>
          <w:ilvl w:val="0"/>
          <w:numId w:val="30"/>
        </w:numPr>
        <w:spacing w:after="0" w:line="360" w:lineRule="auto"/>
        <w:contextualSpacing w:val="0"/>
        <w:jc w:val="both"/>
        <w:rPr>
          <w:rFonts w:ascii="Times New Roman" w:eastAsia="Calibri" w:hAnsi="Times New Roman" w:cs="Times New Roman"/>
          <w:sz w:val="24"/>
          <w:szCs w:val="24"/>
          <w:lang w:eastAsia="pl-PL"/>
        </w:rPr>
      </w:pPr>
      <w:r w:rsidRPr="00F645E3">
        <w:rPr>
          <w:rFonts w:ascii="Times New Roman" w:eastAsia="Calibri" w:hAnsi="Times New Roman" w:cs="Times New Roman"/>
          <w:sz w:val="24"/>
          <w:szCs w:val="24"/>
          <w:lang w:eastAsia="pl-PL"/>
        </w:rPr>
        <w:t xml:space="preserve">Załącznik nr </w:t>
      </w:r>
      <w:r w:rsidR="00E66BF6" w:rsidRPr="00F645E3">
        <w:rPr>
          <w:rFonts w:ascii="Times New Roman" w:eastAsia="Calibri" w:hAnsi="Times New Roman" w:cs="Times New Roman"/>
          <w:sz w:val="24"/>
          <w:szCs w:val="24"/>
          <w:lang w:eastAsia="pl-PL"/>
        </w:rPr>
        <w:t>8</w:t>
      </w:r>
      <w:r w:rsidRPr="00F645E3">
        <w:rPr>
          <w:rFonts w:ascii="Times New Roman" w:eastAsia="Calibri" w:hAnsi="Times New Roman" w:cs="Times New Roman"/>
          <w:sz w:val="24"/>
          <w:szCs w:val="24"/>
          <w:lang w:eastAsia="pl-PL"/>
        </w:rPr>
        <w:t xml:space="preserve"> – Wzór </w:t>
      </w:r>
      <w:r w:rsidR="0064274E" w:rsidRPr="00F645E3">
        <w:rPr>
          <w:rFonts w:ascii="Times New Roman" w:eastAsia="Calibri" w:hAnsi="Times New Roman" w:cs="Times New Roman"/>
          <w:sz w:val="24"/>
          <w:szCs w:val="24"/>
          <w:lang w:eastAsia="pl-PL"/>
        </w:rPr>
        <w:t>umowy</w:t>
      </w:r>
      <w:r w:rsidR="00197A80">
        <w:rPr>
          <w:rFonts w:ascii="Times New Roman" w:eastAsia="Calibri" w:hAnsi="Times New Roman" w:cs="Times New Roman"/>
          <w:sz w:val="24"/>
          <w:szCs w:val="24"/>
          <w:lang w:eastAsia="pl-PL"/>
        </w:rPr>
        <w:t>.</w:t>
      </w:r>
    </w:p>
    <w:p w14:paraId="1A8DF5E7" w14:textId="77777777" w:rsidR="003E081A" w:rsidRPr="00F645E3" w:rsidRDefault="003E081A" w:rsidP="003E081A">
      <w:pPr>
        <w:spacing w:after="0" w:line="360" w:lineRule="auto"/>
        <w:jc w:val="both"/>
        <w:rPr>
          <w:rFonts w:ascii="Times New Roman" w:eastAsia="Calibri" w:hAnsi="Times New Roman" w:cs="Times New Roman"/>
          <w:sz w:val="24"/>
          <w:szCs w:val="24"/>
          <w:lang w:eastAsia="pl-PL"/>
        </w:rPr>
      </w:pPr>
    </w:p>
    <w:bookmarkEnd w:id="12"/>
    <w:bookmarkEnd w:id="13"/>
    <w:p w14:paraId="01CCFBB1" w14:textId="77777777" w:rsidR="009A00A6" w:rsidRPr="00F645E3" w:rsidRDefault="009A00A6" w:rsidP="00AD797F">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4215E097" w14:textId="65F6E660" w:rsidR="00AD797F" w:rsidRPr="00F645E3" w:rsidRDefault="00AD797F" w:rsidP="00AD797F">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645E3">
        <w:rPr>
          <w:rFonts w:ascii="Times New Roman" w:eastAsia="Times New Roman" w:hAnsi="Times New Roman" w:cs="Times New Roman"/>
          <w:sz w:val="24"/>
          <w:szCs w:val="24"/>
          <w:lang w:eastAsia="pl-PL"/>
        </w:rPr>
        <w:tab/>
      </w:r>
      <w:r w:rsidRPr="00F645E3">
        <w:rPr>
          <w:rFonts w:ascii="Times New Roman" w:eastAsia="Times New Roman" w:hAnsi="Times New Roman" w:cs="Times New Roman"/>
          <w:sz w:val="24"/>
          <w:szCs w:val="24"/>
          <w:lang w:eastAsia="pl-PL"/>
        </w:rPr>
        <w:tab/>
      </w:r>
      <w:r w:rsidRPr="00F645E3">
        <w:rPr>
          <w:rFonts w:ascii="Times New Roman" w:eastAsia="Times New Roman" w:hAnsi="Times New Roman" w:cs="Times New Roman"/>
          <w:sz w:val="24"/>
          <w:szCs w:val="24"/>
          <w:lang w:eastAsia="pl-PL"/>
        </w:rPr>
        <w:tab/>
        <w:t xml:space="preserve">          </w:t>
      </w:r>
    </w:p>
    <w:p w14:paraId="4D2682BA" w14:textId="5C55CB1C" w:rsidR="009A00A6" w:rsidRPr="00F645E3" w:rsidRDefault="009A00A6" w:rsidP="00AD797F">
      <w:pPr>
        <w:autoSpaceDE w:val="0"/>
        <w:autoSpaceDN w:val="0"/>
        <w:adjustRightInd w:val="0"/>
        <w:spacing w:after="0" w:line="240" w:lineRule="auto"/>
        <w:ind w:left="4248"/>
        <w:jc w:val="center"/>
        <w:rPr>
          <w:rFonts w:ascii="Times New Roman" w:eastAsia="Times New Roman" w:hAnsi="Times New Roman" w:cs="Times New Roman"/>
          <w:sz w:val="24"/>
          <w:szCs w:val="24"/>
          <w:lang w:eastAsia="pl-PL"/>
        </w:rPr>
      </w:pPr>
      <w:r w:rsidRPr="00F645E3">
        <w:rPr>
          <w:rFonts w:ascii="Times New Roman" w:eastAsia="Times New Roman" w:hAnsi="Times New Roman" w:cs="Times New Roman"/>
          <w:b/>
          <w:spacing w:val="30"/>
          <w:position w:val="6"/>
          <w:sz w:val="24"/>
          <w:szCs w:val="24"/>
          <w:lang w:eastAsia="pl-PL"/>
        </w:rPr>
        <w:t>ZATWIERDZAM</w:t>
      </w:r>
    </w:p>
    <w:p w14:paraId="066B141A" w14:textId="5A158286" w:rsidR="009A00A6" w:rsidRPr="00F645E3" w:rsidRDefault="00E872DF" w:rsidP="00AD797F">
      <w:pPr>
        <w:spacing w:after="0" w:line="240" w:lineRule="auto"/>
        <w:ind w:left="4248"/>
        <w:jc w:val="center"/>
        <w:rPr>
          <w:rFonts w:ascii="Times New Roman" w:hAnsi="Times New Roman" w:cs="Times New Roman"/>
          <w:sz w:val="24"/>
          <w:szCs w:val="24"/>
        </w:rPr>
      </w:pPr>
      <w:r w:rsidRPr="00F645E3">
        <w:rPr>
          <w:rFonts w:ascii="Times New Roman" w:hAnsi="Times New Roman" w:cs="Times New Roman"/>
          <w:sz w:val="24"/>
          <w:szCs w:val="24"/>
        </w:rPr>
        <w:t xml:space="preserve">Pełnomocnik Rektora ds. </w:t>
      </w:r>
      <w:r w:rsidR="00AD797F" w:rsidRPr="00F645E3">
        <w:rPr>
          <w:rFonts w:ascii="Times New Roman" w:hAnsi="Times New Roman" w:cs="Times New Roman"/>
          <w:sz w:val="24"/>
          <w:szCs w:val="24"/>
        </w:rPr>
        <w:t>z</w:t>
      </w:r>
      <w:r w:rsidRPr="00F645E3">
        <w:rPr>
          <w:rFonts w:ascii="Times New Roman" w:hAnsi="Times New Roman" w:cs="Times New Roman"/>
          <w:sz w:val="24"/>
          <w:szCs w:val="24"/>
        </w:rPr>
        <w:t>amówień publicznych</w:t>
      </w:r>
    </w:p>
    <w:p w14:paraId="54EED5A7" w14:textId="42F7C211" w:rsidR="009A00A6" w:rsidRPr="00F645E3" w:rsidRDefault="009A00A6" w:rsidP="00AD797F">
      <w:pPr>
        <w:spacing w:after="0" w:line="240" w:lineRule="auto"/>
        <w:ind w:left="8496"/>
        <w:jc w:val="center"/>
        <w:rPr>
          <w:rFonts w:ascii="Times New Roman" w:hAnsi="Times New Roman" w:cs="Times New Roman"/>
          <w:sz w:val="24"/>
          <w:szCs w:val="24"/>
        </w:rPr>
      </w:pPr>
    </w:p>
    <w:p w14:paraId="35DCCD22" w14:textId="77777777" w:rsidR="008B1B4F" w:rsidRPr="00F645E3" w:rsidRDefault="008B1B4F" w:rsidP="00AD797F">
      <w:pPr>
        <w:spacing w:after="0" w:line="240" w:lineRule="auto"/>
        <w:ind w:left="8496"/>
        <w:jc w:val="center"/>
        <w:rPr>
          <w:rFonts w:ascii="Times New Roman" w:hAnsi="Times New Roman" w:cs="Times New Roman"/>
          <w:sz w:val="24"/>
          <w:szCs w:val="24"/>
        </w:rPr>
      </w:pPr>
    </w:p>
    <w:p w14:paraId="1041AF8B" w14:textId="5BCDA2F7" w:rsidR="000A7D48" w:rsidRPr="00F645E3" w:rsidRDefault="00E872DF" w:rsidP="00431CCC">
      <w:pPr>
        <w:spacing w:after="0" w:line="240" w:lineRule="auto"/>
        <w:ind w:left="4248"/>
        <w:jc w:val="center"/>
        <w:rPr>
          <w:rFonts w:ascii="Times New Roman" w:hAnsi="Times New Roman" w:cs="Times New Roman"/>
          <w:sz w:val="24"/>
          <w:szCs w:val="24"/>
        </w:rPr>
      </w:pPr>
      <w:r w:rsidRPr="00F645E3">
        <w:rPr>
          <w:rFonts w:ascii="Times New Roman" w:hAnsi="Times New Roman" w:cs="Times New Roman"/>
          <w:sz w:val="24"/>
          <w:szCs w:val="24"/>
        </w:rPr>
        <w:t>mgr Teresa Andrysia</w:t>
      </w:r>
      <w:r w:rsidR="00431CCC" w:rsidRPr="00F645E3">
        <w:rPr>
          <w:rFonts w:ascii="Times New Roman" w:hAnsi="Times New Roman" w:cs="Times New Roman"/>
          <w:sz w:val="24"/>
          <w:szCs w:val="24"/>
        </w:rPr>
        <w:t>k</w:t>
      </w:r>
    </w:p>
    <w:p w14:paraId="06112D9E" w14:textId="77777777" w:rsidR="00101061" w:rsidRPr="00F645E3" w:rsidRDefault="00101061" w:rsidP="000A7D48">
      <w:pPr>
        <w:spacing w:after="0" w:line="360" w:lineRule="auto"/>
        <w:rPr>
          <w:rFonts w:ascii="Times New Roman" w:hAnsi="Times New Roman" w:cs="Times New Roman"/>
          <w:sz w:val="24"/>
          <w:szCs w:val="24"/>
        </w:rPr>
      </w:pPr>
    </w:p>
    <w:sectPr w:rsidR="00101061" w:rsidRPr="00F645E3" w:rsidSect="00431CCC">
      <w:footerReference w:type="default" r:id="rId24"/>
      <w:footerReference w:type="first" r:id="rId25"/>
      <w:pgSz w:w="11906" w:h="16838" w:code="9"/>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90C63" w14:textId="77777777" w:rsidR="00F7410E" w:rsidRDefault="00F7410E" w:rsidP="009A00A6">
      <w:pPr>
        <w:spacing w:after="0" w:line="240" w:lineRule="auto"/>
      </w:pPr>
      <w:r>
        <w:separator/>
      </w:r>
    </w:p>
  </w:endnote>
  <w:endnote w:type="continuationSeparator" w:id="0">
    <w:p w14:paraId="210E6708" w14:textId="77777777" w:rsidR="00F7410E" w:rsidRDefault="00F7410E" w:rsidP="009A0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EE"/>
    <w:family w:val="roman"/>
    <w:pitch w:val="variable"/>
    <w:sig w:usb0="00000287" w:usb1="00000000" w:usb2="00000000" w:usb3="00000000" w:csb0="0000009F" w:csb1="00000000"/>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9888C" w14:textId="77777777" w:rsidR="00092AA9" w:rsidRPr="000250B3" w:rsidRDefault="00092AA9">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Pr>
        <w:rFonts w:ascii="Times New Roman" w:hAnsi="Times New Roman" w:cs="Times New Roman"/>
        <w:noProof/>
        <w:color w:val="000000"/>
      </w:rPr>
      <w:t>21</w:t>
    </w:r>
    <w:r w:rsidRPr="000250B3">
      <w:rPr>
        <w:rFonts w:ascii="Times New Roman" w:hAnsi="Times New Roman" w:cs="Times New Roman"/>
        <w:color w:val="000000"/>
      </w:rPr>
      <w:fldChar w:fldCharType="end"/>
    </w:r>
  </w:p>
  <w:p w14:paraId="42C80494" w14:textId="3019B2CF" w:rsidR="00092AA9" w:rsidRPr="000250B3" w:rsidRDefault="00092AA9">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3F3DB3">
      <w:rPr>
        <w:rFonts w:ascii="Times New Roman" w:hAnsi="Times New Roman" w:cs="Times New Roman"/>
        <w:color w:val="000000"/>
      </w:rPr>
      <w:t>278</w:t>
    </w:r>
    <w:r>
      <w:rPr>
        <w:rFonts w:ascii="Times New Roman" w:hAnsi="Times New Roman" w:cs="Times New Roman"/>
        <w:color w:val="000000"/>
      </w:rPr>
      <w:t>/202</w:t>
    </w:r>
    <w:r w:rsidR="00B329F5">
      <w:rPr>
        <w:rFonts w:ascii="Times New Roman" w:hAnsi="Times New Roman" w:cs="Times New Roman"/>
        <w:color w:val="000000"/>
      </w:rPr>
      <w:t>5</w:t>
    </w:r>
    <w:r>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4BEE4" w14:textId="77777777" w:rsidR="00092AA9" w:rsidRPr="006B759F" w:rsidRDefault="00092AA9" w:rsidP="007213B9">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134C080C" w14:textId="77777777" w:rsidR="00092AA9" w:rsidRDefault="00092A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F47B9" w14:textId="77777777" w:rsidR="00F7410E" w:rsidRDefault="00F7410E" w:rsidP="009A00A6">
      <w:pPr>
        <w:spacing w:after="0" w:line="240" w:lineRule="auto"/>
      </w:pPr>
      <w:r>
        <w:separator/>
      </w:r>
    </w:p>
  </w:footnote>
  <w:footnote w:type="continuationSeparator" w:id="0">
    <w:p w14:paraId="4D09A511" w14:textId="77777777" w:rsidR="00F7410E" w:rsidRDefault="00F7410E" w:rsidP="009A00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2"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E014E6"/>
    <w:multiLevelType w:val="hybridMultilevel"/>
    <w:tmpl w:val="69FA0C66"/>
    <w:lvl w:ilvl="0" w:tplc="F6746D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59120E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893E82"/>
    <w:multiLevelType w:val="multilevel"/>
    <w:tmpl w:val="70E4699E"/>
    <w:styleLink w:val="WWNum32"/>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8"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949068A"/>
    <w:multiLevelType w:val="multilevel"/>
    <w:tmpl w:val="250ED420"/>
    <w:styleLink w:val="WWNum3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29CE0B91"/>
    <w:multiLevelType w:val="multilevel"/>
    <w:tmpl w:val="E4C609F4"/>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2D0E28C7"/>
    <w:multiLevelType w:val="multilevel"/>
    <w:tmpl w:val="22A806DA"/>
    <w:lvl w:ilvl="0">
      <w:start w:val="1"/>
      <w:numFmt w:val="decimal"/>
      <w:lvlText w:val="%1)"/>
      <w:lvlJc w:val="left"/>
      <w:pPr>
        <w:ind w:left="1080" w:hanging="360"/>
      </w:pPr>
      <w:rPr>
        <w:b w:val="0"/>
        <w:i w:val="0"/>
      </w:rPr>
    </w:lvl>
    <w:lvl w:ilvl="1">
      <w:start w:val="1"/>
      <w:numFmt w:val="lowerLetter"/>
      <w:lvlText w:val="%2)"/>
      <w:lvlJc w:val="left"/>
      <w:pPr>
        <w:ind w:left="1080" w:firstLine="0"/>
      </w:pPr>
      <w:rPr>
        <w:b w:val="0"/>
        <w:i w:val="0"/>
      </w:rPr>
    </w:lvl>
    <w:lvl w:ilvl="2">
      <w:start w:val="4"/>
      <w:numFmt w:val="decimal"/>
      <w:lvlText w:val="%3."/>
      <w:lvlJc w:val="left"/>
      <w:pPr>
        <w:ind w:left="2340" w:hanging="360"/>
      </w:pPr>
      <w:rPr>
        <w:b w:val="0"/>
        <w:i w:val="0"/>
        <w:color w:val="000000"/>
      </w:rPr>
    </w:lvl>
    <w:lvl w:ilvl="3">
      <w:start w:val="1"/>
      <w:numFmt w:val="decimal"/>
      <w:lvlText w:val="%4)"/>
      <w:lvlJc w:val="left"/>
      <w:pPr>
        <w:ind w:left="2880" w:hanging="360"/>
      </w:pPr>
      <w:rPr>
        <w:b w:val="0"/>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0C81446"/>
    <w:multiLevelType w:val="multilevel"/>
    <w:tmpl w:val="E294D2AC"/>
    <w:styleLink w:val="WWNum34"/>
    <w:lvl w:ilvl="0">
      <w:start w:val="2"/>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5B219F4"/>
    <w:multiLevelType w:val="hybridMultilevel"/>
    <w:tmpl w:val="BEAA228E"/>
    <w:lvl w:ilvl="0" w:tplc="EABE11FE">
      <w:start w:val="1"/>
      <w:numFmt w:val="bullet"/>
      <w:lvlText w:val=""/>
      <w:lvlJc w:val="left"/>
      <w:pPr>
        <w:ind w:left="-823" w:hanging="360"/>
      </w:pPr>
      <w:rPr>
        <w:rFonts w:ascii="Symbol" w:hAnsi="Symbol" w:hint="default"/>
      </w:rPr>
    </w:lvl>
    <w:lvl w:ilvl="1" w:tplc="04150003" w:tentative="1">
      <w:start w:val="1"/>
      <w:numFmt w:val="bullet"/>
      <w:lvlText w:val="o"/>
      <w:lvlJc w:val="left"/>
      <w:pPr>
        <w:ind w:left="-103" w:hanging="360"/>
      </w:pPr>
      <w:rPr>
        <w:rFonts w:ascii="Courier New" w:hAnsi="Courier New" w:cs="Courier New" w:hint="default"/>
      </w:rPr>
    </w:lvl>
    <w:lvl w:ilvl="2" w:tplc="04150005" w:tentative="1">
      <w:start w:val="1"/>
      <w:numFmt w:val="bullet"/>
      <w:lvlText w:val=""/>
      <w:lvlJc w:val="left"/>
      <w:pPr>
        <w:ind w:left="617" w:hanging="360"/>
      </w:pPr>
      <w:rPr>
        <w:rFonts w:ascii="Wingdings" w:hAnsi="Wingdings" w:hint="default"/>
      </w:rPr>
    </w:lvl>
    <w:lvl w:ilvl="3" w:tplc="04150001" w:tentative="1">
      <w:start w:val="1"/>
      <w:numFmt w:val="bullet"/>
      <w:lvlText w:val=""/>
      <w:lvlJc w:val="left"/>
      <w:pPr>
        <w:ind w:left="1337" w:hanging="360"/>
      </w:pPr>
      <w:rPr>
        <w:rFonts w:ascii="Symbol" w:hAnsi="Symbol" w:hint="default"/>
      </w:rPr>
    </w:lvl>
    <w:lvl w:ilvl="4" w:tplc="04150003" w:tentative="1">
      <w:start w:val="1"/>
      <w:numFmt w:val="bullet"/>
      <w:lvlText w:val="o"/>
      <w:lvlJc w:val="left"/>
      <w:pPr>
        <w:ind w:left="2057" w:hanging="360"/>
      </w:pPr>
      <w:rPr>
        <w:rFonts w:ascii="Courier New" w:hAnsi="Courier New" w:cs="Courier New" w:hint="default"/>
      </w:rPr>
    </w:lvl>
    <w:lvl w:ilvl="5" w:tplc="04150005" w:tentative="1">
      <w:start w:val="1"/>
      <w:numFmt w:val="bullet"/>
      <w:lvlText w:val=""/>
      <w:lvlJc w:val="left"/>
      <w:pPr>
        <w:ind w:left="2777" w:hanging="360"/>
      </w:pPr>
      <w:rPr>
        <w:rFonts w:ascii="Wingdings" w:hAnsi="Wingdings" w:hint="default"/>
      </w:rPr>
    </w:lvl>
    <w:lvl w:ilvl="6" w:tplc="04150001" w:tentative="1">
      <w:start w:val="1"/>
      <w:numFmt w:val="bullet"/>
      <w:lvlText w:val=""/>
      <w:lvlJc w:val="left"/>
      <w:pPr>
        <w:ind w:left="3497" w:hanging="360"/>
      </w:pPr>
      <w:rPr>
        <w:rFonts w:ascii="Symbol" w:hAnsi="Symbol" w:hint="default"/>
      </w:rPr>
    </w:lvl>
    <w:lvl w:ilvl="7" w:tplc="04150003" w:tentative="1">
      <w:start w:val="1"/>
      <w:numFmt w:val="bullet"/>
      <w:lvlText w:val="o"/>
      <w:lvlJc w:val="left"/>
      <w:pPr>
        <w:ind w:left="4217" w:hanging="360"/>
      </w:pPr>
      <w:rPr>
        <w:rFonts w:ascii="Courier New" w:hAnsi="Courier New" w:cs="Courier New" w:hint="default"/>
      </w:rPr>
    </w:lvl>
    <w:lvl w:ilvl="8" w:tplc="04150005" w:tentative="1">
      <w:start w:val="1"/>
      <w:numFmt w:val="bullet"/>
      <w:lvlText w:val=""/>
      <w:lvlJc w:val="left"/>
      <w:pPr>
        <w:ind w:left="4937" w:hanging="360"/>
      </w:pPr>
      <w:rPr>
        <w:rFonts w:ascii="Wingdings" w:hAnsi="Wingdings" w:hint="default"/>
      </w:rPr>
    </w:lvl>
  </w:abstractNum>
  <w:abstractNum w:abstractNumId="21"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BA55BB0"/>
    <w:multiLevelType w:val="hybridMultilevel"/>
    <w:tmpl w:val="3BB6136A"/>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2505E5"/>
    <w:multiLevelType w:val="hybridMultilevel"/>
    <w:tmpl w:val="93D82D6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30E2350"/>
    <w:multiLevelType w:val="multilevel"/>
    <w:tmpl w:val="C14C17AC"/>
    <w:styleLink w:val="WWNum3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374728F"/>
    <w:multiLevelType w:val="hybridMultilevel"/>
    <w:tmpl w:val="D1740E8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3AD12E8"/>
    <w:multiLevelType w:val="hybridMultilevel"/>
    <w:tmpl w:val="28303586"/>
    <w:lvl w:ilvl="0" w:tplc="E1D89E2C">
      <w:start w:val="5"/>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4F2067E"/>
    <w:multiLevelType w:val="hybridMultilevel"/>
    <w:tmpl w:val="6A22221E"/>
    <w:lvl w:ilvl="0" w:tplc="4D2C0450">
      <w:start w:val="4"/>
      <w:numFmt w:val="decimal"/>
      <w:lvlText w:val="%1."/>
      <w:lvlJc w:val="left"/>
      <w:pPr>
        <w:ind w:left="360" w:hanging="360"/>
      </w:pPr>
      <w:rPr>
        <w:rFonts w:hint="default"/>
        <w:b w:val="0"/>
        <w:strike w:val="0"/>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8" w15:restartNumberingAfterBreak="0">
    <w:nsid w:val="57871BCC"/>
    <w:multiLevelType w:val="hybridMultilevel"/>
    <w:tmpl w:val="69FA0C66"/>
    <w:lvl w:ilvl="0" w:tplc="F6746D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718503F"/>
    <w:multiLevelType w:val="hybridMultilevel"/>
    <w:tmpl w:val="775EDBDA"/>
    <w:lvl w:ilvl="0" w:tplc="D5280CD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B37A08"/>
    <w:multiLevelType w:val="multilevel"/>
    <w:tmpl w:val="EEBAEAA0"/>
    <w:lvl w:ilvl="0">
      <w:start w:val="1"/>
      <w:numFmt w:val="decimal"/>
      <w:lvlText w:val="%1)"/>
      <w:lvlJc w:val="lef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1B4F94"/>
    <w:multiLevelType w:val="multilevel"/>
    <w:tmpl w:val="388EF07C"/>
    <w:styleLink w:val="WWNum1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3"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7E026764"/>
    <w:multiLevelType w:val="hybridMultilevel"/>
    <w:tmpl w:val="EA2061A2"/>
    <w:lvl w:ilvl="0" w:tplc="F55EC5BE">
      <w:start w:val="1"/>
      <w:numFmt w:val="decimal"/>
      <w:lvlText w:val="%1."/>
      <w:lvlJc w:val="left"/>
      <w:pPr>
        <w:tabs>
          <w:tab w:val="num" w:pos="360"/>
        </w:tabs>
        <w:ind w:left="360" w:hanging="360"/>
      </w:pPr>
      <w:rPr>
        <w:rFonts w:cs="Times New Roman"/>
        <w:b w:val="0"/>
        <w:strike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32"/>
  </w:num>
  <w:num w:numId="2">
    <w:abstractNumId w:val="35"/>
  </w:num>
  <w:num w:numId="3">
    <w:abstractNumId w:val="20"/>
  </w:num>
  <w:num w:numId="4">
    <w:abstractNumId w:val="21"/>
  </w:num>
  <w:num w:numId="5">
    <w:abstractNumId w:val="19"/>
  </w:num>
  <w:num w:numId="6">
    <w:abstractNumId w:val="25"/>
  </w:num>
  <w:num w:numId="7">
    <w:abstractNumId w:val="26"/>
  </w:num>
  <w:num w:numId="8">
    <w:abstractNumId w:val="46"/>
  </w:num>
  <w:num w:numId="9">
    <w:abstractNumId w:val="24"/>
  </w:num>
  <w:num w:numId="10">
    <w:abstractNumId w:val="18"/>
  </w:num>
  <w:num w:numId="11">
    <w:abstractNumId w:val="50"/>
  </w:num>
  <w:num w:numId="12">
    <w:abstractNumId w:val="22"/>
  </w:num>
  <w:num w:numId="13">
    <w:abstractNumId w:val="27"/>
  </w:num>
  <w:num w:numId="14">
    <w:abstractNumId w:val="42"/>
  </w:num>
  <w:num w:numId="15">
    <w:abstractNumId w:val="10"/>
  </w:num>
  <w:num w:numId="16">
    <w:abstractNumId w:val="8"/>
  </w:num>
  <w:num w:numId="17">
    <w:abstractNumId w:val="14"/>
  </w:num>
  <w:num w:numId="18">
    <w:abstractNumId w:val="2"/>
  </w:num>
  <w:num w:numId="19">
    <w:abstractNumId w:val="53"/>
  </w:num>
  <w:num w:numId="20">
    <w:abstractNumId w:val="51"/>
  </w:num>
  <w:num w:numId="21">
    <w:abstractNumId w:val="45"/>
  </w:num>
  <w:num w:numId="22">
    <w:abstractNumId w:val="47"/>
  </w:num>
  <w:num w:numId="23">
    <w:abstractNumId w:val="16"/>
  </w:num>
  <w:num w:numId="24">
    <w:abstractNumId w:val="33"/>
  </w:num>
  <w:num w:numId="25">
    <w:abstractNumId w:val="40"/>
  </w:num>
  <w:num w:numId="26">
    <w:abstractNumId w:val="49"/>
  </w:num>
  <w:num w:numId="27">
    <w:abstractNumId w:val="34"/>
  </w:num>
  <w:num w:numId="28">
    <w:abstractNumId w:val="9"/>
  </w:num>
  <w:num w:numId="29">
    <w:abstractNumId w:val="31"/>
  </w:num>
  <w:num w:numId="30">
    <w:abstractNumId w:val="3"/>
  </w:num>
  <w:num w:numId="31">
    <w:abstractNumId w:val="6"/>
  </w:num>
  <w:num w:numId="32">
    <w:abstractNumId w:val="54"/>
  </w:num>
  <w:num w:numId="33">
    <w:abstractNumId w:val="41"/>
  </w:num>
  <w:num w:numId="34">
    <w:abstractNumId w:val="5"/>
  </w:num>
  <w:num w:numId="35">
    <w:abstractNumId w:val="48"/>
  </w:num>
  <w:num w:numId="36">
    <w:abstractNumId w:val="43"/>
  </w:num>
  <w:num w:numId="37">
    <w:abstractNumId w:val="7"/>
  </w:num>
  <w:num w:numId="38">
    <w:abstractNumId w:val="11"/>
  </w:num>
  <w:num w:numId="39">
    <w:abstractNumId w:val="17"/>
  </w:num>
  <w:num w:numId="40">
    <w:abstractNumId w:val="28"/>
  </w:num>
  <w:num w:numId="41">
    <w:abstractNumId w:val="52"/>
  </w:num>
  <w:num w:numId="42">
    <w:abstractNumId w:val="12"/>
  </w:num>
  <w:num w:numId="43">
    <w:abstractNumId w:val="29"/>
  </w:num>
  <w:num w:numId="44">
    <w:abstractNumId w:val="23"/>
  </w:num>
  <w:num w:numId="45">
    <w:abstractNumId w:val="44"/>
  </w:num>
  <w:num w:numId="46">
    <w:abstractNumId w:val="39"/>
  </w:num>
  <w:num w:numId="47">
    <w:abstractNumId w:val="15"/>
  </w:num>
  <w:num w:numId="48">
    <w:abstractNumId w:val="37"/>
  </w:num>
  <w:num w:numId="49">
    <w:abstractNumId w:val="13"/>
  </w:num>
  <w:num w:numId="50">
    <w:abstractNumId w:val="30"/>
  </w:num>
  <w:num w:numId="51">
    <w:abstractNumId w:val="38"/>
  </w:num>
  <w:num w:numId="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0A6"/>
    <w:rsid w:val="00043349"/>
    <w:rsid w:val="0005707F"/>
    <w:rsid w:val="00063ECF"/>
    <w:rsid w:val="00064B8A"/>
    <w:rsid w:val="000758B8"/>
    <w:rsid w:val="00086749"/>
    <w:rsid w:val="00091D57"/>
    <w:rsid w:val="00092AA9"/>
    <w:rsid w:val="000A2214"/>
    <w:rsid w:val="000A4906"/>
    <w:rsid w:val="000A7D48"/>
    <w:rsid w:val="000C4B02"/>
    <w:rsid w:val="000D6C66"/>
    <w:rsid w:val="000E7A99"/>
    <w:rsid w:val="000F07A8"/>
    <w:rsid w:val="00101061"/>
    <w:rsid w:val="00104391"/>
    <w:rsid w:val="001127B1"/>
    <w:rsid w:val="00134697"/>
    <w:rsid w:val="00135BC8"/>
    <w:rsid w:val="00137E47"/>
    <w:rsid w:val="001452C0"/>
    <w:rsid w:val="00160FB5"/>
    <w:rsid w:val="00164034"/>
    <w:rsid w:val="001671C9"/>
    <w:rsid w:val="001800A3"/>
    <w:rsid w:val="00184993"/>
    <w:rsid w:val="001954B0"/>
    <w:rsid w:val="00197A80"/>
    <w:rsid w:val="001A2C8C"/>
    <w:rsid w:val="001B2B37"/>
    <w:rsid w:val="001D19A0"/>
    <w:rsid w:val="001E0678"/>
    <w:rsid w:val="001E7807"/>
    <w:rsid w:val="0020357C"/>
    <w:rsid w:val="0021652B"/>
    <w:rsid w:val="00224803"/>
    <w:rsid w:val="00226442"/>
    <w:rsid w:val="00242A0B"/>
    <w:rsid w:val="00244E31"/>
    <w:rsid w:val="002450CB"/>
    <w:rsid w:val="00247EF1"/>
    <w:rsid w:val="002B7CAA"/>
    <w:rsid w:val="002C05D5"/>
    <w:rsid w:val="002F230F"/>
    <w:rsid w:val="0030017B"/>
    <w:rsid w:val="00346688"/>
    <w:rsid w:val="00353CD7"/>
    <w:rsid w:val="00357252"/>
    <w:rsid w:val="0036641D"/>
    <w:rsid w:val="003870CD"/>
    <w:rsid w:val="003955D0"/>
    <w:rsid w:val="00396894"/>
    <w:rsid w:val="003D1797"/>
    <w:rsid w:val="003D4FB6"/>
    <w:rsid w:val="003E081A"/>
    <w:rsid w:val="003E6107"/>
    <w:rsid w:val="003F3DB3"/>
    <w:rsid w:val="0041229D"/>
    <w:rsid w:val="00413987"/>
    <w:rsid w:val="00424565"/>
    <w:rsid w:val="00431CCC"/>
    <w:rsid w:val="00441E15"/>
    <w:rsid w:val="00451AB4"/>
    <w:rsid w:val="00457FF2"/>
    <w:rsid w:val="00460F39"/>
    <w:rsid w:val="004740CA"/>
    <w:rsid w:val="004846B2"/>
    <w:rsid w:val="00486C4F"/>
    <w:rsid w:val="00492271"/>
    <w:rsid w:val="004A0097"/>
    <w:rsid w:val="004A3463"/>
    <w:rsid w:val="004B088C"/>
    <w:rsid w:val="004B58F3"/>
    <w:rsid w:val="004B6330"/>
    <w:rsid w:val="004E0DFD"/>
    <w:rsid w:val="004E1DCB"/>
    <w:rsid w:val="004E75A9"/>
    <w:rsid w:val="00532CFD"/>
    <w:rsid w:val="00542C19"/>
    <w:rsid w:val="00550417"/>
    <w:rsid w:val="00552A38"/>
    <w:rsid w:val="005558D8"/>
    <w:rsid w:val="005649C5"/>
    <w:rsid w:val="005733F8"/>
    <w:rsid w:val="00574091"/>
    <w:rsid w:val="005761CC"/>
    <w:rsid w:val="0057640F"/>
    <w:rsid w:val="005904BA"/>
    <w:rsid w:val="005A5011"/>
    <w:rsid w:val="005B2C61"/>
    <w:rsid w:val="005C0CD4"/>
    <w:rsid w:val="005C4B78"/>
    <w:rsid w:val="00600A8B"/>
    <w:rsid w:val="00606AD3"/>
    <w:rsid w:val="00606E45"/>
    <w:rsid w:val="00624277"/>
    <w:rsid w:val="00627258"/>
    <w:rsid w:val="0063706F"/>
    <w:rsid w:val="0064274E"/>
    <w:rsid w:val="00643104"/>
    <w:rsid w:val="00657853"/>
    <w:rsid w:val="006652F0"/>
    <w:rsid w:val="00665EFD"/>
    <w:rsid w:val="00674A4E"/>
    <w:rsid w:val="00683BDD"/>
    <w:rsid w:val="00690501"/>
    <w:rsid w:val="00696EEA"/>
    <w:rsid w:val="006B35B0"/>
    <w:rsid w:val="006E157E"/>
    <w:rsid w:val="006E25BB"/>
    <w:rsid w:val="006F0AE5"/>
    <w:rsid w:val="00705294"/>
    <w:rsid w:val="0071670E"/>
    <w:rsid w:val="007213B9"/>
    <w:rsid w:val="00721F1F"/>
    <w:rsid w:val="00722A21"/>
    <w:rsid w:val="00732B06"/>
    <w:rsid w:val="00757C5D"/>
    <w:rsid w:val="00762EAF"/>
    <w:rsid w:val="00767EEE"/>
    <w:rsid w:val="00773794"/>
    <w:rsid w:val="00790D93"/>
    <w:rsid w:val="007B5155"/>
    <w:rsid w:val="007C61AB"/>
    <w:rsid w:val="007D42FC"/>
    <w:rsid w:val="007F554D"/>
    <w:rsid w:val="0080450B"/>
    <w:rsid w:val="00821164"/>
    <w:rsid w:val="00826F6D"/>
    <w:rsid w:val="00836F61"/>
    <w:rsid w:val="00854538"/>
    <w:rsid w:val="00854E58"/>
    <w:rsid w:val="008577D4"/>
    <w:rsid w:val="00860AF1"/>
    <w:rsid w:val="008664E4"/>
    <w:rsid w:val="00874161"/>
    <w:rsid w:val="00880A68"/>
    <w:rsid w:val="0088154E"/>
    <w:rsid w:val="008840C6"/>
    <w:rsid w:val="00895AA4"/>
    <w:rsid w:val="008A02BF"/>
    <w:rsid w:val="008B1B4F"/>
    <w:rsid w:val="008B7644"/>
    <w:rsid w:val="008D2A86"/>
    <w:rsid w:val="00910155"/>
    <w:rsid w:val="009142D1"/>
    <w:rsid w:val="00916128"/>
    <w:rsid w:val="009205EF"/>
    <w:rsid w:val="0092071B"/>
    <w:rsid w:val="0092359D"/>
    <w:rsid w:val="00924132"/>
    <w:rsid w:val="00946B98"/>
    <w:rsid w:val="009839CB"/>
    <w:rsid w:val="0098454E"/>
    <w:rsid w:val="009966F0"/>
    <w:rsid w:val="009A00A6"/>
    <w:rsid w:val="009A6BB8"/>
    <w:rsid w:val="009A7963"/>
    <w:rsid w:val="009B28A8"/>
    <w:rsid w:val="009D30DE"/>
    <w:rsid w:val="00A372DE"/>
    <w:rsid w:val="00A37F7E"/>
    <w:rsid w:val="00A51A77"/>
    <w:rsid w:val="00A554CA"/>
    <w:rsid w:val="00A56990"/>
    <w:rsid w:val="00A80D05"/>
    <w:rsid w:val="00A872A7"/>
    <w:rsid w:val="00A93BA8"/>
    <w:rsid w:val="00AA07B2"/>
    <w:rsid w:val="00AC6A1C"/>
    <w:rsid w:val="00AD797F"/>
    <w:rsid w:val="00B04AB2"/>
    <w:rsid w:val="00B04BE4"/>
    <w:rsid w:val="00B25256"/>
    <w:rsid w:val="00B32147"/>
    <w:rsid w:val="00B329F5"/>
    <w:rsid w:val="00B4443B"/>
    <w:rsid w:val="00B4532F"/>
    <w:rsid w:val="00B50B7F"/>
    <w:rsid w:val="00B5454A"/>
    <w:rsid w:val="00B61663"/>
    <w:rsid w:val="00B76C10"/>
    <w:rsid w:val="00B92D9C"/>
    <w:rsid w:val="00BB7BEC"/>
    <w:rsid w:val="00BC28F0"/>
    <w:rsid w:val="00BC7C01"/>
    <w:rsid w:val="00BD305C"/>
    <w:rsid w:val="00BF0293"/>
    <w:rsid w:val="00BF41A5"/>
    <w:rsid w:val="00C011B1"/>
    <w:rsid w:val="00C071B7"/>
    <w:rsid w:val="00C07278"/>
    <w:rsid w:val="00C115E6"/>
    <w:rsid w:val="00C5652E"/>
    <w:rsid w:val="00C62898"/>
    <w:rsid w:val="00C85733"/>
    <w:rsid w:val="00C9329E"/>
    <w:rsid w:val="00CB2A2D"/>
    <w:rsid w:val="00CC3A54"/>
    <w:rsid w:val="00CE4567"/>
    <w:rsid w:val="00CF3E1E"/>
    <w:rsid w:val="00D023E4"/>
    <w:rsid w:val="00D068D2"/>
    <w:rsid w:val="00D11A3C"/>
    <w:rsid w:val="00D21AA5"/>
    <w:rsid w:val="00D3134C"/>
    <w:rsid w:val="00D3346F"/>
    <w:rsid w:val="00D54BF8"/>
    <w:rsid w:val="00D70874"/>
    <w:rsid w:val="00D9377C"/>
    <w:rsid w:val="00DA1216"/>
    <w:rsid w:val="00DB5364"/>
    <w:rsid w:val="00DB76D0"/>
    <w:rsid w:val="00DC4C0C"/>
    <w:rsid w:val="00DE1141"/>
    <w:rsid w:val="00DE7B73"/>
    <w:rsid w:val="00DF40F1"/>
    <w:rsid w:val="00DF6102"/>
    <w:rsid w:val="00E15857"/>
    <w:rsid w:val="00E5370B"/>
    <w:rsid w:val="00E55E31"/>
    <w:rsid w:val="00E624FF"/>
    <w:rsid w:val="00E66BF6"/>
    <w:rsid w:val="00E66F94"/>
    <w:rsid w:val="00E872DF"/>
    <w:rsid w:val="00EB3334"/>
    <w:rsid w:val="00EB7B28"/>
    <w:rsid w:val="00EC2393"/>
    <w:rsid w:val="00ED02EB"/>
    <w:rsid w:val="00EF0C38"/>
    <w:rsid w:val="00EF710C"/>
    <w:rsid w:val="00F11207"/>
    <w:rsid w:val="00F21891"/>
    <w:rsid w:val="00F32B96"/>
    <w:rsid w:val="00F36037"/>
    <w:rsid w:val="00F52B40"/>
    <w:rsid w:val="00F645E3"/>
    <w:rsid w:val="00F7410E"/>
    <w:rsid w:val="00F92995"/>
    <w:rsid w:val="00F94376"/>
    <w:rsid w:val="00FA2561"/>
    <w:rsid w:val="00FA6470"/>
    <w:rsid w:val="00FC0A2D"/>
    <w:rsid w:val="00FE2109"/>
    <w:rsid w:val="00FE4A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672CD"/>
  <w15:chartTrackingRefBased/>
  <w15:docId w15:val="{1AB990AD-C643-4500-8C7A-17535EA0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A00A6"/>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9A00A6"/>
    <w:rPr>
      <w:rFonts w:ascii="Calibri" w:eastAsia="Calibri" w:hAnsi="Calibri" w:cs="Calibri"/>
      <w:lang w:eastAsia="pl-PL"/>
    </w:rPr>
  </w:style>
  <w:style w:type="paragraph" w:styleId="Nagwek">
    <w:name w:val="header"/>
    <w:basedOn w:val="Normalny"/>
    <w:link w:val="NagwekZnak"/>
    <w:uiPriority w:val="99"/>
    <w:unhideWhenUsed/>
    <w:rsid w:val="009A00A6"/>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9A00A6"/>
    <w:rPr>
      <w:rFonts w:ascii="Calibri" w:eastAsia="Calibri" w:hAnsi="Calibri" w:cs="Calibri"/>
      <w:lang w:eastAsia="pl-PL"/>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9A00A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9A00A6"/>
  </w:style>
  <w:style w:type="character" w:styleId="Hipercze">
    <w:name w:val="Hyperlink"/>
    <w:basedOn w:val="Domylnaczcionkaakapitu"/>
    <w:uiPriority w:val="99"/>
    <w:unhideWhenUsed/>
    <w:rsid w:val="00D023E4"/>
    <w:rPr>
      <w:color w:val="0563C1" w:themeColor="hyperlink"/>
      <w:u w:val="single"/>
    </w:rPr>
  </w:style>
  <w:style w:type="paragraph" w:customStyle="1" w:styleId="xmsonormal">
    <w:name w:val="x_msonormal"/>
    <w:basedOn w:val="Normalny"/>
    <w:rsid w:val="00D023E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F52B40"/>
    <w:rPr>
      <w:color w:val="605E5C"/>
      <w:shd w:val="clear" w:color="auto" w:fill="E1DFDD"/>
    </w:rPr>
  </w:style>
  <w:style w:type="numbering" w:customStyle="1" w:styleId="WWNum32">
    <w:name w:val="WWNum32"/>
    <w:rsid w:val="00B76C10"/>
    <w:pPr>
      <w:numPr>
        <w:numId w:val="37"/>
      </w:numPr>
    </w:pPr>
  </w:style>
  <w:style w:type="numbering" w:customStyle="1" w:styleId="WWNum33">
    <w:name w:val="WWNum33"/>
    <w:rsid w:val="00B76C10"/>
    <w:pPr>
      <w:numPr>
        <w:numId w:val="38"/>
      </w:numPr>
    </w:pPr>
  </w:style>
  <w:style w:type="numbering" w:customStyle="1" w:styleId="WWNum34">
    <w:name w:val="WWNum34"/>
    <w:rsid w:val="00B76C10"/>
    <w:pPr>
      <w:numPr>
        <w:numId w:val="39"/>
      </w:numPr>
    </w:pPr>
  </w:style>
  <w:style w:type="numbering" w:customStyle="1" w:styleId="WWNum35">
    <w:name w:val="WWNum35"/>
    <w:rsid w:val="00B76C10"/>
    <w:pPr>
      <w:numPr>
        <w:numId w:val="40"/>
      </w:numPr>
    </w:pPr>
  </w:style>
  <w:style w:type="numbering" w:customStyle="1" w:styleId="WWNum14">
    <w:name w:val="WWNum14"/>
    <w:rsid w:val="00B76C10"/>
    <w:pPr>
      <w:numPr>
        <w:numId w:val="41"/>
      </w:numPr>
    </w:pPr>
  </w:style>
  <w:style w:type="numbering" w:customStyle="1" w:styleId="WWNum17">
    <w:name w:val="WWNum17"/>
    <w:rsid w:val="00B76C10"/>
    <w:pPr>
      <w:numPr>
        <w:numId w:val="42"/>
      </w:numPr>
    </w:pPr>
  </w:style>
  <w:style w:type="paragraph" w:styleId="Tekstpodstawowy">
    <w:name w:val="Body Text"/>
    <w:basedOn w:val="Normalny"/>
    <w:link w:val="TekstpodstawowyZnak"/>
    <w:rsid w:val="00B76C10"/>
    <w:pPr>
      <w:spacing w:after="0" w:line="240" w:lineRule="auto"/>
      <w:jc w:val="both"/>
    </w:pPr>
    <w:rPr>
      <w:rFonts w:ascii="Times New Roman" w:eastAsia="Times New Roman" w:hAnsi="Times New Roman" w:cs="Times New Roman"/>
      <w:bCs/>
      <w:sz w:val="24"/>
      <w:szCs w:val="24"/>
      <w:lang w:eastAsia="pl-PL"/>
    </w:rPr>
  </w:style>
  <w:style w:type="character" w:customStyle="1" w:styleId="TekstpodstawowyZnak">
    <w:name w:val="Tekst podstawowy Znak"/>
    <w:basedOn w:val="Domylnaczcionkaakapitu"/>
    <w:link w:val="Tekstpodstawowy"/>
    <w:rsid w:val="00B76C10"/>
    <w:rPr>
      <w:rFonts w:ascii="Times New Roman" w:eastAsia="Times New Roman" w:hAnsi="Times New Roman" w:cs="Times New Roman"/>
      <w:bCs/>
      <w:sz w:val="24"/>
      <w:szCs w:val="24"/>
      <w:lang w:eastAsia="pl-PL"/>
    </w:rPr>
  </w:style>
  <w:style w:type="paragraph" w:styleId="Tekstpodstawowywcity">
    <w:name w:val="Body Text Indent"/>
    <w:basedOn w:val="Normalny"/>
    <w:link w:val="TekstpodstawowywcityZnak"/>
    <w:uiPriority w:val="99"/>
    <w:unhideWhenUsed/>
    <w:rsid w:val="00B76C10"/>
    <w:pPr>
      <w:spacing w:after="120"/>
      <w:ind w:left="283"/>
    </w:pPr>
  </w:style>
  <w:style w:type="character" w:customStyle="1" w:styleId="TekstpodstawowywcityZnak">
    <w:name w:val="Tekst podstawowy wcięty Znak"/>
    <w:basedOn w:val="Domylnaczcionkaakapitu"/>
    <w:link w:val="Tekstpodstawowywcity"/>
    <w:uiPriority w:val="99"/>
    <w:rsid w:val="00B76C10"/>
  </w:style>
  <w:style w:type="paragraph" w:styleId="Tekstprzypisudolnego">
    <w:name w:val="footnote text"/>
    <w:basedOn w:val="Normalny"/>
    <w:link w:val="TekstprzypisudolnegoZnak"/>
    <w:uiPriority w:val="99"/>
    <w:semiHidden/>
    <w:unhideWhenUsed/>
    <w:rsid w:val="00B76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76C10"/>
    <w:rPr>
      <w:sz w:val="20"/>
      <w:szCs w:val="20"/>
    </w:rPr>
  </w:style>
  <w:style w:type="character" w:styleId="Odwoanieprzypisudolnego">
    <w:name w:val="footnote reference"/>
    <w:basedOn w:val="Domylnaczcionkaakapitu"/>
    <w:uiPriority w:val="99"/>
    <w:semiHidden/>
    <w:unhideWhenUsed/>
    <w:rsid w:val="00B76C10"/>
    <w:rPr>
      <w:vertAlign w:val="superscript"/>
    </w:rPr>
  </w:style>
  <w:style w:type="character" w:styleId="Odwoaniedokomentarza">
    <w:name w:val="annotation reference"/>
    <w:basedOn w:val="Domylnaczcionkaakapitu"/>
    <w:uiPriority w:val="99"/>
    <w:semiHidden/>
    <w:unhideWhenUsed/>
    <w:rsid w:val="00790D93"/>
    <w:rPr>
      <w:sz w:val="16"/>
      <w:szCs w:val="16"/>
    </w:rPr>
  </w:style>
  <w:style w:type="paragraph" w:styleId="Tekstkomentarza">
    <w:name w:val="annotation text"/>
    <w:basedOn w:val="Normalny"/>
    <w:link w:val="TekstkomentarzaZnak"/>
    <w:uiPriority w:val="99"/>
    <w:unhideWhenUsed/>
    <w:rsid w:val="00790D93"/>
    <w:pPr>
      <w:spacing w:line="240" w:lineRule="auto"/>
    </w:pPr>
    <w:rPr>
      <w:sz w:val="20"/>
      <w:szCs w:val="20"/>
    </w:rPr>
  </w:style>
  <w:style w:type="character" w:customStyle="1" w:styleId="TekstkomentarzaZnak">
    <w:name w:val="Tekst komentarza Znak"/>
    <w:basedOn w:val="Domylnaczcionkaakapitu"/>
    <w:link w:val="Tekstkomentarza"/>
    <w:uiPriority w:val="99"/>
    <w:rsid w:val="00790D93"/>
    <w:rPr>
      <w:sz w:val="20"/>
      <w:szCs w:val="20"/>
    </w:rPr>
  </w:style>
  <w:style w:type="paragraph" w:styleId="Tematkomentarza">
    <w:name w:val="annotation subject"/>
    <w:basedOn w:val="Tekstkomentarza"/>
    <w:next w:val="Tekstkomentarza"/>
    <w:link w:val="TematkomentarzaZnak"/>
    <w:uiPriority w:val="99"/>
    <w:semiHidden/>
    <w:unhideWhenUsed/>
    <w:rsid w:val="00790D93"/>
    <w:rPr>
      <w:b/>
      <w:bCs/>
    </w:rPr>
  </w:style>
  <w:style w:type="character" w:customStyle="1" w:styleId="TematkomentarzaZnak">
    <w:name w:val="Temat komentarza Znak"/>
    <w:basedOn w:val="TekstkomentarzaZnak"/>
    <w:link w:val="Tematkomentarza"/>
    <w:uiPriority w:val="99"/>
    <w:semiHidden/>
    <w:rsid w:val="00790D93"/>
    <w:rPr>
      <w:b/>
      <w:bCs/>
      <w:sz w:val="20"/>
      <w:szCs w:val="20"/>
    </w:rPr>
  </w:style>
  <w:style w:type="paragraph" w:styleId="Tekstpodstawowywcity2">
    <w:name w:val="Body Text Indent 2"/>
    <w:basedOn w:val="Normalny"/>
    <w:link w:val="Tekstpodstawowywcity2Znak"/>
    <w:rsid w:val="004B6330"/>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4B6330"/>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213B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13B9"/>
    <w:rPr>
      <w:rFonts w:ascii="Segoe UI" w:hAnsi="Segoe UI" w:cs="Segoe UI"/>
      <w:sz w:val="18"/>
      <w:szCs w:val="18"/>
    </w:rPr>
  </w:style>
  <w:style w:type="paragraph" w:styleId="Poprawka">
    <w:name w:val="Revision"/>
    <w:hidden/>
    <w:uiPriority w:val="99"/>
    <w:semiHidden/>
    <w:rsid w:val="0021652B"/>
    <w:pPr>
      <w:spacing w:after="0" w:line="240" w:lineRule="auto"/>
    </w:pPr>
  </w:style>
  <w:style w:type="character" w:styleId="UyteHipercze">
    <w:name w:val="FollowedHyperlink"/>
    <w:basedOn w:val="Domylnaczcionkaakapitu"/>
    <w:uiPriority w:val="99"/>
    <w:semiHidden/>
    <w:unhideWhenUsed/>
    <w:rsid w:val="00895AA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28419">
      <w:bodyDiv w:val="1"/>
      <w:marLeft w:val="0"/>
      <w:marRight w:val="0"/>
      <w:marTop w:val="0"/>
      <w:marBottom w:val="0"/>
      <w:divBdr>
        <w:top w:val="none" w:sz="0" w:space="0" w:color="auto"/>
        <w:left w:val="none" w:sz="0" w:space="0" w:color="auto"/>
        <w:bottom w:val="none" w:sz="0" w:space="0" w:color="auto"/>
        <w:right w:val="none" w:sz="0" w:space="0" w:color="auto"/>
      </w:divBdr>
    </w:div>
    <w:div w:id="602374025">
      <w:bodyDiv w:val="1"/>
      <w:marLeft w:val="0"/>
      <w:marRight w:val="0"/>
      <w:marTop w:val="0"/>
      <w:marBottom w:val="0"/>
      <w:divBdr>
        <w:top w:val="none" w:sz="0" w:space="0" w:color="auto"/>
        <w:left w:val="none" w:sz="0" w:space="0" w:color="auto"/>
        <w:bottom w:val="none" w:sz="0" w:space="0" w:color="auto"/>
        <w:right w:val="none" w:sz="0" w:space="0" w:color="auto"/>
      </w:divBdr>
    </w:div>
    <w:div w:id="1096709190">
      <w:bodyDiv w:val="1"/>
      <w:marLeft w:val="0"/>
      <w:marRight w:val="0"/>
      <w:marTop w:val="0"/>
      <w:marBottom w:val="0"/>
      <w:divBdr>
        <w:top w:val="none" w:sz="0" w:space="0" w:color="auto"/>
        <w:left w:val="none" w:sz="0" w:space="0" w:color="auto"/>
        <w:bottom w:val="none" w:sz="0" w:space="0" w:color="auto"/>
        <w:right w:val="none" w:sz="0" w:space="0" w:color="auto"/>
      </w:divBdr>
    </w:div>
    <w:div w:id="1540583778">
      <w:bodyDiv w:val="1"/>
      <w:marLeft w:val="0"/>
      <w:marRight w:val="0"/>
      <w:marTop w:val="0"/>
      <w:marBottom w:val="0"/>
      <w:divBdr>
        <w:top w:val="none" w:sz="0" w:space="0" w:color="auto"/>
        <w:left w:val="none" w:sz="0" w:space="0" w:color="auto"/>
        <w:bottom w:val="none" w:sz="0" w:space="0" w:color="auto"/>
        <w:right w:val="none" w:sz="0" w:space="0" w:color="auto"/>
      </w:divBdr>
    </w:div>
    <w:div w:id="1672642340">
      <w:bodyDiv w:val="1"/>
      <w:marLeft w:val="0"/>
      <w:marRight w:val="0"/>
      <w:marTop w:val="0"/>
      <w:marBottom w:val="0"/>
      <w:divBdr>
        <w:top w:val="none" w:sz="0" w:space="0" w:color="auto"/>
        <w:left w:val="none" w:sz="0" w:space="0" w:color="auto"/>
        <w:bottom w:val="none" w:sz="0" w:space="0" w:color="auto"/>
        <w:right w:val="none" w:sz="0" w:space="0" w:color="auto"/>
      </w:divBdr>
    </w:div>
    <w:div w:id="177886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 TargetMode="External"/><Relationship Id="rId18" Type="http://schemas.openxmlformats.org/officeDocument/2006/relationships/hyperlink" Target="https://www.uw.edu.pl/wp-content/uploads/2024/10/m.2024.309.zarz_.118.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regulamin" TargetMode="External"/><Relationship Id="rId7" Type="http://schemas.openxmlformats.org/officeDocument/2006/relationships/endnotes" Target="endnotes.xml"/><Relationship Id="rId12" Type="http://schemas.openxmlformats.org/officeDocument/2006/relationships/hyperlink" Target="http://bp.uw.edu.pl/procedura-zglaszania-przez-sygnalistow-naruszen-prawa-i-podejmowania-dzialan-nastepczych-na-uniwersytecie-warszawskim-2/" TargetMode="External"/><Relationship Id="rId17" Type="http://schemas.openxmlformats.org/officeDocument/2006/relationships/hyperlink" Target="mailto:dzp@adm.uw.edu.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izabela.galinska@adm.uw.edu.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adm.uw.edu.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pl/instrukcje/" TargetMode="External"/><Relationship Id="rId10" Type="http://schemas.openxmlformats.org/officeDocument/2006/relationships/hyperlink" Target="https://ezamowienia.gov.pl" TargetMode="External"/><Relationship Id="rId19" Type="http://schemas.openxmlformats.org/officeDocument/2006/relationships/hyperlink" Target="mailto:izabela.galinska@adm.uw.edu.pl" TargetMode="External"/><Relationship Id="rId4" Type="http://schemas.openxmlformats.org/officeDocument/2006/relationships/settings" Target="settings.xml"/><Relationship Id="rId9" Type="http://schemas.openxmlformats.org/officeDocument/2006/relationships/hyperlink" Target="mailto:dzp@adm.uw.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pl/instrukcje"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4BEB5-7017-4EBC-8C09-B2DE12B8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23</Pages>
  <Words>7029</Words>
  <Characters>42178</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Izabela Galińska</cp:lastModifiedBy>
  <cp:revision>64</cp:revision>
  <cp:lastPrinted>2024-12-20T08:29:00Z</cp:lastPrinted>
  <dcterms:created xsi:type="dcterms:W3CDTF">2024-12-04T13:51:00Z</dcterms:created>
  <dcterms:modified xsi:type="dcterms:W3CDTF">2025-12-05T08:08:00Z</dcterms:modified>
</cp:coreProperties>
</file>